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763A" w:rsidR="009062CE" w:rsidP="005F4EE0" w:rsidRDefault="009062CE" w14:paraId="13DC8404" w14:textId="77777777">
      <w:pPr>
        <w:suppressAutoHyphens/>
        <w:ind w:left="708"/>
        <w:jc w:val="both"/>
        <w15:collapsed w:val="false"/>
        <w:rPr>
          <w:rFonts w:ascii="Arial" w:hAnsi="Arial" w:cs="Arial"/>
          <w:spacing w:val="-3"/>
          <w:szCs w:val="24"/>
          <w:lang w:val="hr-HR"/>
        </w:rPr>
      </w:pPr>
    </w:p>
    <w:p w:rsidRPr="0070763A" w:rsidR="009062CE" w:rsidP="009062CE" w:rsidRDefault="00C42BE3" w14:paraId="0DC15B02" w14:textId="77777777">
      <w:pPr>
        <w:suppressAutoHyphens/>
        <w:snapToGrid w:val="false"/>
        <w:ind w:left="708"/>
        <w:jc w:val="both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   </w:t>
      </w:r>
      <w:r w:rsidRPr="0070763A" w:rsidR="009062CE">
        <w:rPr>
          <w:rFonts w:ascii="Arial" w:hAnsi="Arial" w:cs="Arial"/>
          <w:noProof/>
          <w:snapToGrid/>
          <w:spacing w:val="-3"/>
          <w:szCs w:val="24"/>
          <w:lang w:val="hr-HR" w:eastAsia="hr-HR"/>
        </w:rPr>
        <w:drawing>
          <wp:inline distT="0" distB="0" distL="0" distR="0">
            <wp:extent cx="539115" cy="692150"/>
            <wp:effectExtent l="0" t="0" r="0" b="0"/>
            <wp:docPr id="2" name="Slika 2" descr="grb-mini-3d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mini-3d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63A" w:rsidR="009062CE">
        <w:rPr>
          <w:rFonts w:ascii="Arial" w:hAnsi="Arial" w:cs="Arial"/>
          <w:snapToGrid/>
          <w:spacing w:val="-3"/>
          <w:szCs w:val="24"/>
          <w:lang w:val="hr-HR"/>
        </w:rPr>
        <w:t xml:space="preserve">   </w:t>
      </w:r>
    </w:p>
    <w:p w:rsidRPr="0070763A" w:rsidR="009062CE" w:rsidP="009062CE" w:rsidRDefault="009062CE" w14:paraId="4DCD0F20" w14:textId="77777777">
      <w:pPr>
        <w:suppressAutoHyphens/>
        <w:snapToGrid w:val="false"/>
        <w:jc w:val="both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    Republika Hrvatska</w:t>
      </w:r>
    </w:p>
    <w:p w:rsidRPr="0070763A" w:rsidR="009062CE" w:rsidP="009062CE" w:rsidRDefault="009062CE" w14:paraId="4ECA2FB1" w14:textId="77777777">
      <w:pPr>
        <w:suppressAutoHyphens/>
        <w:snapToGrid w:val="false"/>
        <w:jc w:val="both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Općinski sud u Čakovcu </w:t>
      </w:r>
    </w:p>
    <w:p w:rsidRPr="0070763A" w:rsidR="009062CE" w:rsidP="009062CE" w:rsidRDefault="009062CE" w14:paraId="3D9476D0" w14:textId="77777777">
      <w:pPr>
        <w:suppressAutoHyphens/>
        <w:snapToGrid w:val="false"/>
        <w:jc w:val="both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       Prekršajni odjel</w:t>
      </w:r>
    </w:p>
    <w:p w:rsidRPr="0070763A" w:rsidR="009062CE" w:rsidP="00BD42BA" w:rsidRDefault="009062CE" w14:paraId="039ED76B" w14:textId="77777777">
      <w:pPr>
        <w:suppressAutoHyphens/>
        <w:snapToGrid w:val="false"/>
        <w:jc w:val="both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  Zrinsko-Frankopanska 9        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ab/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ab/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ab/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ab/>
        <w:t xml:space="preserve">    </w:t>
      </w:r>
      <w:r w:rsidRPr="0070763A" w:rsidR="00D71CB2">
        <w:rPr>
          <w:rFonts w:ascii="Arial" w:hAnsi="Arial" w:cs="Arial"/>
          <w:snapToGrid/>
          <w:spacing w:val="-3"/>
          <w:szCs w:val="24"/>
          <w:lang w:val="hr-HR"/>
        </w:rPr>
        <w:t>Poslovni b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>roj: Pp-</w:t>
      </w:r>
      <w:r w:rsidRPr="0070763A" w:rsidR="00D71CB2">
        <w:rPr>
          <w:rFonts w:ascii="Arial" w:hAnsi="Arial" w:cs="Arial"/>
          <w:snapToGrid/>
          <w:spacing w:val="-3"/>
          <w:szCs w:val="24"/>
          <w:lang w:val="hr-HR"/>
        </w:rPr>
        <w:t>335/2026-5</w:t>
      </w:r>
    </w:p>
    <w:p w:rsidRPr="0070763A" w:rsidR="009062CE" w:rsidP="009062CE" w:rsidRDefault="009062CE" w14:paraId="7FBACCC7" w14:textId="77777777">
      <w:pPr>
        <w:suppressAutoHyphens/>
        <w:snapToGrid w:val="false"/>
        <w:jc w:val="both"/>
        <w:rPr>
          <w:rFonts w:ascii="Arial" w:hAnsi="Arial" w:cs="Arial"/>
          <w:snapToGrid/>
          <w:spacing w:val="-3"/>
          <w:szCs w:val="24"/>
          <w:lang w:val="hr-HR"/>
        </w:rPr>
      </w:pPr>
    </w:p>
    <w:p w:rsidRPr="0070763A" w:rsidR="009062CE" w:rsidP="009062CE" w:rsidRDefault="009062CE" w14:paraId="3C4EF53D" w14:textId="77777777">
      <w:pPr>
        <w:suppressAutoHyphens/>
        <w:snapToGrid w:val="false"/>
        <w:jc w:val="center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>U   I M E   R E P U B L I K E   H R V A T S K E</w:t>
      </w:r>
    </w:p>
    <w:p w:rsidRPr="0070763A" w:rsidR="009062CE" w:rsidP="009062CE" w:rsidRDefault="009062CE" w14:paraId="3C23043F" w14:textId="77777777">
      <w:pPr>
        <w:keepNext/>
        <w:suppressAutoHyphens/>
        <w:snapToGrid w:val="false"/>
        <w:jc w:val="center"/>
        <w:outlineLvl w:val="1"/>
        <w:rPr>
          <w:rFonts w:ascii="Arial" w:hAnsi="Arial" w:cs="Arial"/>
          <w:snapToGrid/>
          <w:szCs w:val="24"/>
          <w:lang w:val="hr-HR"/>
        </w:rPr>
      </w:pPr>
      <w:r w:rsidRPr="0070763A">
        <w:rPr>
          <w:rFonts w:ascii="Arial" w:hAnsi="Arial" w:cs="Arial"/>
          <w:snapToGrid/>
          <w:szCs w:val="24"/>
          <w:lang w:val="hr-HR"/>
        </w:rPr>
        <w:t>P R E S U D A</w:t>
      </w:r>
    </w:p>
    <w:p w:rsidRPr="0070763A" w:rsidR="009062CE" w:rsidP="009062CE" w:rsidRDefault="009062CE" w14:paraId="2666AB9F" w14:textId="77777777">
      <w:pPr>
        <w:snapToGrid w:val="false"/>
        <w:jc w:val="both"/>
        <w:rPr>
          <w:rFonts w:ascii="Arial" w:hAnsi="Arial" w:cs="Arial"/>
          <w:snapToGrid/>
          <w:szCs w:val="24"/>
          <w:lang w:val="hr-HR"/>
        </w:rPr>
      </w:pPr>
    </w:p>
    <w:p w:rsidRPr="0070763A" w:rsidR="00BB7B45" w:rsidP="009062CE" w:rsidRDefault="009062CE" w14:paraId="4BD2B838" w14:textId="77777777">
      <w:pPr>
        <w:snapToGrid w:val="false"/>
        <w:jc w:val="both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ab/>
        <w:t xml:space="preserve">Općinski sud u Čakovcu, Prekršajni odjel, po sutkinji Maji Moharić, uz sudjelovanje zapisničarke Elene </w:t>
      </w:r>
      <w:r w:rsidRPr="0070763A" w:rsidR="00C42BE3">
        <w:rPr>
          <w:rFonts w:ascii="Arial" w:hAnsi="Arial" w:cs="Arial"/>
          <w:snapToGrid/>
          <w:spacing w:val="-3"/>
          <w:szCs w:val="24"/>
          <w:lang w:val="hr-HR"/>
        </w:rPr>
        <w:t>Štrok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>, protiv okrivljen</w:t>
      </w:r>
      <w:r w:rsidRPr="0070763A" w:rsidR="005939F1">
        <w:rPr>
          <w:rFonts w:ascii="Arial" w:hAnsi="Arial" w:cs="Arial"/>
          <w:snapToGrid/>
          <w:spacing w:val="-3"/>
          <w:szCs w:val="24"/>
          <w:lang w:val="hr-HR"/>
        </w:rPr>
        <w:t xml:space="preserve">ice </w:t>
      </w:r>
      <w:r w:rsidRPr="0070763A" w:rsidR="00D71CB2">
        <w:rPr>
          <w:rFonts w:ascii="Arial" w:hAnsi="Arial" w:cs="Arial"/>
          <w:snapToGrid/>
          <w:spacing w:val="-3"/>
          <w:szCs w:val="24"/>
          <w:lang w:val="hr-HR"/>
        </w:rPr>
        <w:t>Ane Toplek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>, zbog prekršaja iz čl.</w:t>
      </w:r>
      <w:r w:rsidRPr="0070763A" w:rsidR="00D71CB2">
        <w:rPr>
          <w:rFonts w:ascii="Arial" w:hAnsi="Arial" w:cs="Arial"/>
          <w:snapToGrid/>
          <w:spacing w:val="-3"/>
          <w:szCs w:val="24"/>
          <w:lang w:val="hr-HR"/>
        </w:rPr>
        <w:t>49 st.4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 Zakona o sigurnosti prometa na</w:t>
      </w:r>
      <w:r w:rsidRPr="0070763A">
        <w:rPr>
          <w:rFonts w:ascii="Arial" w:hAnsi="Arial" w:cs="Arial"/>
          <w:snapToGrid/>
          <w:szCs w:val="24"/>
          <w:lang w:val="hr-HR"/>
        </w:rPr>
        <w:t xml:space="preserve"> cestama </w:t>
      </w:r>
      <w:r w:rsidRPr="0070763A" w:rsidR="00CA437B">
        <w:rPr>
          <w:rFonts w:ascii="Arial" w:hAnsi="Arial" w:cs="Arial"/>
          <w:snapToGrid/>
          <w:szCs w:val="24"/>
          <w:lang w:val="hr-HR"/>
        </w:rPr>
        <w:t>(NN br. 67/08, 74/11, 80/13, 92/14, 64/15, 108/17, 70/19, 42/20, 85/22 i 114/22),</w:t>
      </w:r>
      <w:r w:rsidRPr="0070763A" w:rsidR="00BD42BA">
        <w:rPr>
          <w:rFonts w:ascii="Arial" w:hAnsi="Arial" w:cs="Arial"/>
          <w:snapToGrid/>
          <w:szCs w:val="24"/>
          <w:lang w:val="hr-HR"/>
        </w:rPr>
        <w:t xml:space="preserve"> povodom prigovora okrivljenice</w:t>
      </w:r>
      <w:r w:rsidRPr="0070763A">
        <w:rPr>
          <w:rFonts w:ascii="Arial" w:hAnsi="Arial" w:cs="Arial"/>
          <w:snapToGrid/>
          <w:szCs w:val="24"/>
          <w:lang w:val="hr-HR"/>
        </w:rPr>
        <w:t xml:space="preserve"> na obavezni prekršajni nalog tužitelja RH, MUP, Policijske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 uprave međimurske, </w:t>
      </w:r>
      <w:r w:rsidRPr="0070763A" w:rsidR="003D5ADD">
        <w:rPr>
          <w:rFonts w:ascii="Arial" w:hAnsi="Arial" w:cs="Arial"/>
          <w:szCs w:val="24"/>
          <w:lang w:val="hr-HR"/>
        </w:rPr>
        <w:t>P</w:t>
      </w:r>
      <w:r w:rsidRPr="0070763A" w:rsidR="00D71CB2">
        <w:rPr>
          <w:rFonts w:ascii="Arial" w:hAnsi="Arial" w:cs="Arial"/>
          <w:szCs w:val="24"/>
          <w:lang w:val="hr-HR"/>
        </w:rPr>
        <w:t>olicijske postaje</w:t>
      </w:r>
      <w:r w:rsidRPr="0070763A" w:rsidR="003D5ADD">
        <w:rPr>
          <w:rFonts w:ascii="Arial" w:hAnsi="Arial" w:cs="Arial"/>
          <w:szCs w:val="24"/>
          <w:lang w:val="hr-HR"/>
        </w:rPr>
        <w:t xml:space="preserve"> Čakovec broj </w:t>
      </w:r>
      <w:r w:rsidRPr="0070763A" w:rsidR="00D71CB2">
        <w:rPr>
          <w:rFonts w:ascii="Arial" w:hAnsi="Arial" w:cs="Arial"/>
          <w:szCs w:val="24"/>
          <w:lang w:val="hr-HR"/>
        </w:rPr>
        <w:t>klasa: 211-07/26-4/12142 ur. broj: 511-21-05-26-1 od 09.02.2026</w:t>
      </w:r>
      <w:r w:rsidRPr="0070763A" w:rsidR="00A5150F">
        <w:rPr>
          <w:rFonts w:ascii="Arial" w:hAnsi="Arial" w:cs="Arial"/>
          <w:szCs w:val="24"/>
          <w:lang w:val="hr-HR"/>
        </w:rPr>
        <w:t>.</w:t>
      </w:r>
      <w:r w:rsidRPr="0070763A">
        <w:rPr>
          <w:rFonts w:ascii="Arial" w:hAnsi="Arial" w:cs="Arial"/>
          <w:snapToGrid/>
          <w:szCs w:val="24"/>
          <w:lang w:val="hr-HR"/>
        </w:rPr>
        <w:t>,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 u smislu čl.222 i čl.244 st.1 Prekršajnog zakona </w:t>
      </w:r>
      <w:r w:rsidRPr="0070763A" w:rsidR="00CA437B">
        <w:rPr>
          <w:rFonts w:ascii="Arial" w:hAnsi="Arial" w:cs="Arial"/>
          <w:snapToGrid/>
          <w:spacing w:val="-3"/>
          <w:szCs w:val="24"/>
          <w:lang w:val="hr-HR"/>
        </w:rPr>
        <w:t>(NN br. 107/07, 39/13, 157/13, 110/15, 70/17, 118/18 i 114/22)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, dana </w:t>
      </w:r>
      <w:r w:rsidRPr="0070763A" w:rsidR="005967BB">
        <w:rPr>
          <w:rFonts w:ascii="Arial" w:hAnsi="Arial" w:cs="Arial"/>
          <w:snapToGrid/>
          <w:spacing w:val="-3"/>
          <w:szCs w:val="24"/>
          <w:lang w:val="hr-HR"/>
        </w:rPr>
        <w:t>23</w:t>
      </w:r>
      <w:r w:rsidRPr="0070763A" w:rsidR="00D71CB2">
        <w:rPr>
          <w:rFonts w:ascii="Arial" w:hAnsi="Arial" w:cs="Arial"/>
          <w:snapToGrid/>
          <w:spacing w:val="-3"/>
          <w:szCs w:val="24"/>
          <w:lang w:val="hr-HR"/>
        </w:rPr>
        <w:t>. ožujka 2026</w:t>
      </w:r>
      <w:r w:rsidRPr="0070763A" w:rsidR="00C42BE3">
        <w:rPr>
          <w:rFonts w:ascii="Arial" w:hAnsi="Arial" w:cs="Arial"/>
          <w:snapToGrid/>
          <w:spacing w:val="-3"/>
          <w:szCs w:val="24"/>
          <w:lang w:val="hr-HR"/>
        </w:rPr>
        <w:t>.</w:t>
      </w:r>
    </w:p>
    <w:p w:rsidRPr="0070763A" w:rsidR="00D71CB2" w:rsidP="009062CE" w:rsidRDefault="00D71CB2" w14:paraId="6DF224CB" w14:textId="77777777">
      <w:pPr>
        <w:snapToGrid w:val="false"/>
        <w:jc w:val="both"/>
        <w:rPr>
          <w:rFonts w:ascii="Arial" w:hAnsi="Arial" w:cs="Arial"/>
          <w:snapToGrid/>
          <w:spacing w:val="-3"/>
          <w:szCs w:val="24"/>
          <w:lang w:val="hr-HR"/>
        </w:rPr>
      </w:pPr>
    </w:p>
    <w:p w:rsidRPr="0070763A" w:rsidR="009062CE" w:rsidP="009062CE" w:rsidRDefault="009062CE" w14:paraId="7D7A6186" w14:textId="77777777">
      <w:pPr>
        <w:tabs>
          <w:tab w:val="center" w:pos="4478"/>
        </w:tabs>
        <w:suppressAutoHyphens/>
        <w:snapToGrid w:val="false"/>
        <w:jc w:val="both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ab/>
        <w:t>p r e s u d i o     j e</w:t>
      </w:r>
    </w:p>
    <w:p w:rsidRPr="0070763A" w:rsidR="009062CE" w:rsidP="009062CE" w:rsidRDefault="009062CE" w14:paraId="5AFC5387" w14:textId="77777777">
      <w:pPr>
        <w:tabs>
          <w:tab w:val="center" w:pos="4478"/>
        </w:tabs>
        <w:suppressAutoHyphens/>
        <w:snapToGrid w:val="false"/>
        <w:jc w:val="both"/>
        <w:rPr>
          <w:rFonts w:ascii="Arial" w:hAnsi="Arial" w:cs="Arial"/>
          <w:snapToGrid/>
          <w:spacing w:val="-3"/>
          <w:szCs w:val="24"/>
          <w:lang w:val="hr-HR"/>
        </w:rPr>
      </w:pPr>
    </w:p>
    <w:p w:rsidRPr="0070763A" w:rsidR="00C42BE3" w:rsidP="009062CE" w:rsidRDefault="003D5ADD" w14:paraId="1D1D5A01" w14:textId="77777777">
      <w:pPr>
        <w:snapToGrid w:val="false"/>
        <w:ind w:firstLine="720"/>
        <w:jc w:val="both"/>
        <w:rPr>
          <w:rFonts w:ascii="Arial" w:hAnsi="Arial" w:cs="Arial"/>
          <w:bCs/>
          <w:snapToGrid/>
          <w:szCs w:val="24"/>
          <w:lang w:val="hr-HR"/>
        </w:rPr>
      </w:pPr>
      <w:r w:rsidRPr="0070763A">
        <w:rPr>
          <w:rFonts w:ascii="Arial" w:hAnsi="Arial" w:cs="Arial"/>
          <w:bCs/>
          <w:snapToGrid/>
          <w:szCs w:val="24"/>
          <w:lang w:val="hr-HR"/>
        </w:rPr>
        <w:t>o</w:t>
      </w:r>
      <w:r w:rsidRPr="0070763A" w:rsidR="005939F1">
        <w:rPr>
          <w:rFonts w:ascii="Arial" w:hAnsi="Arial" w:cs="Arial"/>
          <w:bCs/>
          <w:snapToGrid/>
          <w:szCs w:val="24"/>
          <w:lang w:val="hr-HR"/>
        </w:rPr>
        <w:t>krivljenica</w:t>
      </w:r>
      <w:r w:rsidRPr="0070763A" w:rsidR="009062CE">
        <w:rPr>
          <w:rFonts w:ascii="Arial" w:hAnsi="Arial" w:cs="Arial"/>
          <w:bCs/>
          <w:snapToGrid/>
          <w:szCs w:val="24"/>
          <w:lang w:val="hr-HR"/>
        </w:rPr>
        <w:t xml:space="preserve">: </w:t>
      </w:r>
      <w:r w:rsidRPr="0070763A" w:rsidR="00D71CB2">
        <w:rPr>
          <w:rFonts w:ascii="Arial" w:hAnsi="Arial" w:cs="Arial"/>
          <w:bCs/>
          <w:snapToGrid/>
          <w:szCs w:val="24"/>
          <w:lang w:val="hr-HR"/>
        </w:rPr>
        <w:t>Ana Toplek, kćer Damira i Miljenke, rođena 08.02.1985. u Čakovcu, OIB 28048374390, adresa prebivališta Čakovec, Antuna Gustava Matoša 3, prekršajno kažnjavana</w:t>
      </w:r>
    </w:p>
    <w:p w:rsidRPr="0070763A" w:rsidR="00C42BE3" w:rsidP="00C42BE3" w:rsidRDefault="009062CE" w14:paraId="0A12AACA" w14:textId="77777777">
      <w:pPr>
        <w:snapToGrid w:val="false"/>
        <w:jc w:val="center"/>
        <w:rPr>
          <w:rFonts w:ascii="Arial" w:hAnsi="Arial" w:cs="Arial"/>
          <w:bCs/>
          <w:snapToGrid/>
          <w:szCs w:val="24"/>
          <w:lang w:val="hr-HR"/>
        </w:rPr>
      </w:pPr>
      <w:r w:rsidRPr="0070763A">
        <w:rPr>
          <w:rFonts w:ascii="Arial" w:hAnsi="Arial" w:cs="Arial"/>
          <w:bCs/>
          <w:snapToGrid/>
          <w:szCs w:val="24"/>
          <w:lang w:val="hr-HR"/>
        </w:rPr>
        <w:t xml:space="preserve">k r i v </w:t>
      </w:r>
      <w:r w:rsidRPr="0070763A" w:rsidR="006D7B77">
        <w:rPr>
          <w:rFonts w:ascii="Arial" w:hAnsi="Arial" w:cs="Arial"/>
          <w:bCs/>
          <w:snapToGrid/>
          <w:szCs w:val="24"/>
          <w:lang w:val="hr-HR"/>
        </w:rPr>
        <w:t>a</w:t>
      </w:r>
      <w:r w:rsidRPr="0070763A">
        <w:rPr>
          <w:rFonts w:ascii="Arial" w:hAnsi="Arial" w:cs="Arial"/>
          <w:bCs/>
          <w:snapToGrid/>
          <w:szCs w:val="24"/>
          <w:lang w:val="hr-HR"/>
        </w:rPr>
        <w:t xml:space="preserve">  </w:t>
      </w:r>
      <w:r w:rsidRPr="0070763A" w:rsidR="006D7B77">
        <w:rPr>
          <w:rFonts w:ascii="Arial" w:hAnsi="Arial" w:cs="Arial"/>
          <w:bCs/>
          <w:snapToGrid/>
          <w:szCs w:val="24"/>
          <w:lang w:val="hr-HR"/>
        </w:rPr>
        <w:t xml:space="preserve"> </w:t>
      </w:r>
      <w:r w:rsidRPr="0070763A">
        <w:rPr>
          <w:rFonts w:ascii="Arial" w:hAnsi="Arial" w:cs="Arial"/>
          <w:bCs/>
          <w:snapToGrid/>
          <w:szCs w:val="24"/>
          <w:lang w:val="hr-HR"/>
        </w:rPr>
        <w:t xml:space="preserve"> j e</w:t>
      </w:r>
    </w:p>
    <w:p w:rsidRPr="0070763A" w:rsidR="00C42BE3" w:rsidP="00C42BE3" w:rsidRDefault="00C42BE3" w14:paraId="092EB35F" w14:textId="77777777">
      <w:pPr>
        <w:snapToGrid w:val="false"/>
        <w:jc w:val="center"/>
        <w:rPr>
          <w:rFonts w:ascii="Arial" w:hAnsi="Arial" w:cs="Arial"/>
          <w:bCs/>
          <w:snapToGrid/>
          <w:szCs w:val="24"/>
          <w:lang w:val="hr-HR"/>
        </w:rPr>
      </w:pPr>
    </w:p>
    <w:p w:rsidRPr="0070763A" w:rsidR="00C42BE3" w:rsidP="00C42BE3" w:rsidRDefault="009062CE" w14:paraId="5FA3E886" w14:textId="1655DEA3">
      <w:pPr>
        <w:snapToGrid w:val="false"/>
        <w:ind w:firstLine="720"/>
        <w:jc w:val="both"/>
        <w:rPr>
          <w:rFonts w:ascii="Arial" w:hAnsi="Arial" w:cs="Arial"/>
          <w:bCs/>
          <w:snapToGrid/>
          <w:szCs w:val="24"/>
          <w:lang w:val="hr-HR"/>
        </w:rPr>
      </w:pPr>
      <w:r w:rsidRPr="0070763A">
        <w:rPr>
          <w:rFonts w:ascii="Arial" w:hAnsi="Arial" w:cs="Arial"/>
          <w:bCs/>
          <w:snapToGrid/>
          <w:szCs w:val="24"/>
          <w:lang w:val="hr-HR"/>
        </w:rPr>
        <w:t>I.</w:t>
      </w:r>
      <w:r w:rsidRPr="0070763A" w:rsidR="00BD42BA">
        <w:rPr>
          <w:rFonts w:ascii="Arial" w:hAnsi="Arial" w:cs="Arial"/>
          <w:bCs/>
          <w:snapToGrid/>
          <w:szCs w:val="24"/>
          <w:lang w:val="hr-HR"/>
        </w:rPr>
        <w:t xml:space="preserve"> </w:t>
      </w:r>
      <w:r w:rsidRPr="0070763A" w:rsidR="00D71CB2">
        <w:rPr>
          <w:rFonts w:ascii="Arial" w:hAnsi="Arial" w:cs="Arial"/>
          <w:szCs w:val="24"/>
          <w:lang w:val="hr-HR"/>
        </w:rPr>
        <w:t>što je dana 08. veljače 2026. u 19,50 sati</w:t>
      </w:r>
      <w:r w:rsidR="0070763A">
        <w:rPr>
          <w:rFonts w:ascii="Arial" w:hAnsi="Arial" w:cs="Arial"/>
          <w:szCs w:val="24"/>
          <w:lang w:val="hr-HR"/>
        </w:rPr>
        <w:t>,</w:t>
      </w:r>
      <w:r w:rsidRPr="0070763A" w:rsidR="00D71CB2">
        <w:rPr>
          <w:rFonts w:ascii="Arial" w:hAnsi="Arial" w:cs="Arial"/>
          <w:szCs w:val="24"/>
          <w:lang w:val="hr-HR"/>
        </w:rPr>
        <w:t xml:space="preserve"> u Čakovcu, Trg Eugena Kvaternika BB kao vozač vozila M1 marke Toyota reg. oznake ČK 444 JE, upravljala osobnim automobilom u Čakovcu ulicom Kralja Tomislava te prilikom skretanja na </w:t>
      </w:r>
      <w:r w:rsidR="0070763A">
        <w:rPr>
          <w:rFonts w:ascii="Arial" w:hAnsi="Arial" w:cs="Arial"/>
          <w:szCs w:val="24"/>
          <w:lang w:val="hr-HR"/>
        </w:rPr>
        <w:t>T</w:t>
      </w:r>
      <w:r w:rsidRPr="0070763A" w:rsidR="00D71CB2">
        <w:rPr>
          <w:rFonts w:ascii="Arial" w:hAnsi="Arial" w:cs="Arial"/>
          <w:szCs w:val="24"/>
          <w:lang w:val="hr-HR"/>
        </w:rPr>
        <w:t>rg Eugena Kvaternika nastavila vožnju cestom na kojoj su kolničke trake fizički odvojene jedna od druge, tj. kretala se kolničkom trakom namijenjenom za promet vozila iz suprotnog smjera.</w:t>
      </w:r>
    </w:p>
    <w:p w:rsidRPr="0070763A" w:rsidR="009062CE" w:rsidP="009062CE" w:rsidRDefault="009062CE" w14:paraId="2E1C528B" w14:textId="77777777">
      <w:pPr>
        <w:snapToGrid w:val="false"/>
        <w:ind w:firstLine="720"/>
        <w:jc w:val="both"/>
        <w:rPr>
          <w:rFonts w:ascii="Arial" w:hAnsi="Arial" w:cs="Arial"/>
          <w:b/>
          <w:snapToGrid/>
          <w:szCs w:val="24"/>
          <w:lang w:val="hr-HR"/>
        </w:rPr>
      </w:pPr>
    </w:p>
    <w:p w:rsidRPr="0070763A" w:rsidR="009062CE" w:rsidP="009062CE" w:rsidRDefault="005939F1" w14:paraId="0F976DA0" w14:textId="77777777">
      <w:pPr>
        <w:snapToGrid w:val="false"/>
        <w:ind w:firstLine="720"/>
        <w:jc w:val="both"/>
        <w:rPr>
          <w:rFonts w:ascii="Arial" w:hAnsi="Arial" w:cs="Arial"/>
          <w:bCs/>
          <w:snapToGrid/>
          <w:szCs w:val="24"/>
          <w:lang w:val="hr-HR"/>
        </w:rPr>
      </w:pPr>
      <w:r w:rsidRPr="0070763A">
        <w:rPr>
          <w:rFonts w:ascii="Arial" w:hAnsi="Arial" w:cs="Arial"/>
          <w:bCs/>
          <w:snapToGrid/>
          <w:szCs w:val="24"/>
          <w:lang w:val="hr-HR"/>
        </w:rPr>
        <w:t>II. Okrivljenica je time počinila</w:t>
      </w:r>
      <w:r w:rsidRPr="0070763A" w:rsidR="009062CE">
        <w:rPr>
          <w:rFonts w:ascii="Arial" w:hAnsi="Arial" w:cs="Arial"/>
          <w:bCs/>
          <w:snapToGrid/>
          <w:szCs w:val="24"/>
          <w:lang w:val="hr-HR"/>
        </w:rPr>
        <w:t xml:space="preserve"> prekršaj iz čl.</w:t>
      </w:r>
      <w:r w:rsidRPr="0070763A" w:rsidR="00D71CB2">
        <w:rPr>
          <w:rFonts w:ascii="Arial" w:hAnsi="Arial" w:cs="Arial"/>
          <w:bCs/>
          <w:snapToGrid/>
          <w:szCs w:val="24"/>
          <w:lang w:val="hr-HR"/>
        </w:rPr>
        <w:t>49</w:t>
      </w:r>
      <w:r w:rsidRPr="0070763A" w:rsidR="009062CE">
        <w:rPr>
          <w:rFonts w:ascii="Arial" w:hAnsi="Arial" w:cs="Arial"/>
          <w:bCs/>
          <w:snapToGrid/>
          <w:szCs w:val="24"/>
          <w:lang w:val="hr-HR"/>
        </w:rPr>
        <w:t xml:space="preserve"> st.</w:t>
      </w:r>
      <w:r w:rsidRPr="0070763A" w:rsidR="00D71CB2">
        <w:rPr>
          <w:rFonts w:ascii="Arial" w:hAnsi="Arial" w:cs="Arial"/>
          <w:bCs/>
          <w:snapToGrid/>
          <w:szCs w:val="24"/>
          <w:lang w:val="hr-HR"/>
        </w:rPr>
        <w:t>2</w:t>
      </w:r>
      <w:r w:rsidRPr="0070763A" w:rsidR="009062CE">
        <w:rPr>
          <w:rFonts w:ascii="Arial" w:hAnsi="Arial" w:cs="Arial"/>
          <w:bCs/>
          <w:snapToGrid/>
          <w:szCs w:val="24"/>
          <w:lang w:val="hr-HR"/>
        </w:rPr>
        <w:t xml:space="preserve"> Zakona o sigurnosti prometa na cestama </w:t>
      </w:r>
      <w:r w:rsidRPr="0070763A" w:rsidR="00CA437B">
        <w:rPr>
          <w:rFonts w:ascii="Arial" w:hAnsi="Arial" w:cs="Arial"/>
          <w:bCs/>
          <w:snapToGrid/>
          <w:szCs w:val="24"/>
          <w:lang w:val="hr-HR"/>
        </w:rPr>
        <w:t>(NN br. 67/08, 74/11, 80/13, 92/14, 64/15, 108/17, 70/19, 42/20, 85/22 i 114/22),</w:t>
      </w:r>
      <w:r w:rsidRPr="0070763A" w:rsidR="009062CE">
        <w:rPr>
          <w:rFonts w:ascii="Arial" w:hAnsi="Arial" w:cs="Arial"/>
          <w:bCs/>
          <w:snapToGrid/>
          <w:szCs w:val="24"/>
          <w:lang w:val="hr-HR"/>
        </w:rPr>
        <w:t xml:space="preserve"> kažnjiv po čl.</w:t>
      </w:r>
      <w:r w:rsidRPr="0070763A" w:rsidR="00D71CB2">
        <w:rPr>
          <w:rFonts w:ascii="Arial" w:hAnsi="Arial" w:cs="Arial"/>
          <w:bCs/>
          <w:snapToGrid/>
          <w:szCs w:val="24"/>
          <w:lang w:val="hr-HR"/>
        </w:rPr>
        <w:t>49 st.4</w:t>
      </w:r>
      <w:r w:rsidRPr="0070763A" w:rsidR="009062CE">
        <w:rPr>
          <w:rFonts w:ascii="Arial" w:hAnsi="Arial" w:cs="Arial"/>
          <w:bCs/>
          <w:snapToGrid/>
          <w:szCs w:val="24"/>
          <w:lang w:val="hr-HR"/>
        </w:rPr>
        <w:t xml:space="preserve"> istog Zakona,</w:t>
      </w:r>
    </w:p>
    <w:p w:rsidRPr="0070763A" w:rsidR="00D71CB2" w:rsidP="009062CE" w:rsidRDefault="00D71CB2" w14:paraId="3F553F68" w14:textId="77777777">
      <w:pPr>
        <w:snapToGrid w:val="false"/>
        <w:ind w:firstLine="720"/>
        <w:jc w:val="both"/>
        <w:rPr>
          <w:rFonts w:ascii="Arial" w:hAnsi="Arial" w:cs="Arial"/>
          <w:bCs/>
          <w:snapToGrid/>
          <w:szCs w:val="24"/>
          <w:lang w:val="hr-HR"/>
        </w:rPr>
      </w:pPr>
    </w:p>
    <w:p w:rsidRPr="0070763A" w:rsidR="009062CE" w:rsidP="009062CE" w:rsidRDefault="009062CE" w14:paraId="446E6008" w14:textId="77777777">
      <w:pPr>
        <w:snapToGrid w:val="false"/>
        <w:ind w:firstLine="720"/>
        <w:jc w:val="both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pa </w:t>
      </w:r>
      <w:r w:rsidRPr="0070763A" w:rsidR="005939F1">
        <w:rPr>
          <w:rFonts w:ascii="Arial" w:hAnsi="Arial" w:cs="Arial"/>
          <w:snapToGrid/>
          <w:spacing w:val="-3"/>
          <w:szCs w:val="24"/>
          <w:lang w:val="hr-HR"/>
        </w:rPr>
        <w:t>joj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 se temeljem istih propisa, primjenom čl.37 st.3 Prekršajnog  zakona,</w:t>
      </w:r>
    </w:p>
    <w:p w:rsidRPr="0070763A" w:rsidR="009062CE" w:rsidP="009062CE" w:rsidRDefault="009062CE" w14:paraId="5966F848" w14:textId="77777777">
      <w:pPr>
        <w:snapToGrid w:val="false"/>
        <w:ind w:firstLine="720"/>
        <w:jc w:val="both"/>
        <w:rPr>
          <w:rFonts w:ascii="Arial" w:hAnsi="Arial" w:cs="Arial"/>
          <w:snapToGrid/>
          <w:spacing w:val="-3"/>
          <w:szCs w:val="24"/>
          <w:lang w:val="hr-HR"/>
        </w:rPr>
      </w:pPr>
    </w:p>
    <w:p w:rsidRPr="0070763A" w:rsidR="009062CE" w:rsidP="009062CE" w:rsidRDefault="009062CE" w14:paraId="5E4FD924" w14:textId="77777777">
      <w:pPr>
        <w:snapToGrid w:val="false"/>
        <w:ind w:firstLine="720"/>
        <w:jc w:val="center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>i z r i č e</w:t>
      </w:r>
    </w:p>
    <w:p w:rsidRPr="0070763A" w:rsidR="00BD42BA" w:rsidP="009062CE" w:rsidRDefault="00BD42BA" w14:paraId="384A2500" w14:textId="77777777">
      <w:pPr>
        <w:snapToGrid w:val="false"/>
        <w:ind w:firstLine="720"/>
        <w:jc w:val="center"/>
        <w:rPr>
          <w:rFonts w:ascii="Arial" w:hAnsi="Arial" w:cs="Arial"/>
          <w:snapToGrid/>
          <w:spacing w:val="-3"/>
          <w:szCs w:val="24"/>
          <w:lang w:val="hr-HR"/>
        </w:rPr>
      </w:pPr>
    </w:p>
    <w:p w:rsidRPr="0070763A" w:rsidR="009062CE" w:rsidP="00DD550F" w:rsidRDefault="009062CE" w14:paraId="0F7A528F" w14:textId="77777777">
      <w:pPr>
        <w:ind w:firstLine="720"/>
        <w:rPr>
          <w:rFonts w:ascii="Arial" w:hAnsi="Arial" w:cs="Arial"/>
          <w:szCs w:val="24"/>
          <w:vertAlign w:val="superscript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III. novčana kazna u iznosu od </w:t>
      </w:r>
      <w:r w:rsidRPr="0070763A" w:rsidR="00D71CB2">
        <w:rPr>
          <w:rFonts w:ascii="Arial" w:hAnsi="Arial" w:cs="Arial"/>
          <w:snapToGrid/>
          <w:spacing w:val="-3"/>
          <w:szCs w:val="24"/>
          <w:lang w:val="hr-HR"/>
        </w:rPr>
        <w:t>1</w:t>
      </w:r>
      <w:r w:rsidRPr="0070763A" w:rsidR="00EC09CC">
        <w:rPr>
          <w:rFonts w:ascii="Arial" w:hAnsi="Arial" w:cs="Arial"/>
          <w:snapToGrid/>
          <w:spacing w:val="-3"/>
          <w:szCs w:val="24"/>
          <w:lang w:val="hr-HR"/>
        </w:rPr>
        <w:t>50</w:t>
      </w:r>
      <w:r w:rsidRPr="0070763A" w:rsidR="00DD550F">
        <w:rPr>
          <w:rFonts w:ascii="Arial" w:hAnsi="Arial" w:cs="Arial"/>
          <w:szCs w:val="24"/>
          <w:lang w:val="hr-HR"/>
        </w:rPr>
        <w:t>,00 eura (</w:t>
      </w:r>
      <w:r w:rsidRPr="0070763A" w:rsidR="0047251D">
        <w:rPr>
          <w:rFonts w:ascii="Arial" w:hAnsi="Arial" w:cs="Arial"/>
          <w:szCs w:val="24"/>
          <w:lang w:val="hr-HR"/>
        </w:rPr>
        <w:t xml:space="preserve">sto </w:t>
      </w:r>
      <w:r w:rsidRPr="0070763A" w:rsidR="00EC09CC">
        <w:rPr>
          <w:rFonts w:ascii="Arial" w:hAnsi="Arial" w:cs="Arial"/>
          <w:szCs w:val="24"/>
          <w:lang w:val="hr-HR"/>
        </w:rPr>
        <w:t>pedeset</w:t>
      </w:r>
      <w:r w:rsidRPr="0070763A" w:rsidR="00DD550F">
        <w:rPr>
          <w:rFonts w:ascii="Arial" w:hAnsi="Arial" w:cs="Arial"/>
          <w:szCs w:val="24"/>
          <w:lang w:val="hr-HR"/>
        </w:rPr>
        <w:t xml:space="preserve"> eura)</w:t>
      </w:r>
      <w:r w:rsidRPr="0070763A" w:rsidR="006D7B77">
        <w:rPr>
          <w:rFonts w:ascii="Arial" w:hAnsi="Arial" w:cs="Arial"/>
          <w:szCs w:val="24"/>
          <w:vertAlign w:val="superscript"/>
          <w:lang w:val="hr-HR"/>
        </w:rPr>
        <w:t>.</w:t>
      </w:r>
    </w:p>
    <w:p w:rsidRPr="0070763A" w:rsidR="006D7B77" w:rsidP="00DD550F" w:rsidRDefault="006D7B77" w14:paraId="62BDFE74" w14:textId="77777777">
      <w:pPr>
        <w:ind w:firstLine="720"/>
        <w:rPr>
          <w:rFonts w:ascii="Arial" w:hAnsi="Arial" w:cs="Arial"/>
          <w:bCs/>
          <w:szCs w:val="24"/>
          <w:lang w:val="hr-HR"/>
        </w:rPr>
      </w:pPr>
    </w:p>
    <w:p w:rsidRPr="0070763A" w:rsidR="009062CE" w:rsidP="009062CE" w:rsidRDefault="00BD42BA" w14:paraId="2DD7A56C" w14:textId="77777777">
      <w:pPr>
        <w:snapToGrid w:val="false"/>
        <w:ind w:firstLine="720"/>
        <w:jc w:val="both"/>
        <w:rPr>
          <w:rFonts w:ascii="Arial" w:hAnsi="Arial" w:cs="Arial"/>
          <w:bCs/>
          <w:snapToGrid/>
          <w:szCs w:val="24"/>
          <w:lang w:val="hr-HR"/>
        </w:rPr>
      </w:pPr>
      <w:r w:rsidRPr="0070763A">
        <w:rPr>
          <w:rFonts w:ascii="Arial" w:hAnsi="Arial" w:cs="Arial"/>
          <w:bCs/>
          <w:snapToGrid/>
          <w:szCs w:val="24"/>
          <w:lang w:val="hr-HR"/>
        </w:rPr>
        <w:t>Okrivljenica</w:t>
      </w:r>
      <w:r w:rsidRPr="0070763A" w:rsidR="009062CE">
        <w:rPr>
          <w:rFonts w:ascii="Arial" w:hAnsi="Arial" w:cs="Arial"/>
          <w:bCs/>
          <w:snapToGrid/>
          <w:szCs w:val="24"/>
          <w:lang w:val="hr-HR"/>
        </w:rPr>
        <w:t xml:space="preserve"> je dužn</w:t>
      </w:r>
      <w:r w:rsidRPr="0070763A">
        <w:rPr>
          <w:rFonts w:ascii="Arial" w:hAnsi="Arial" w:cs="Arial"/>
          <w:bCs/>
          <w:snapToGrid/>
          <w:szCs w:val="24"/>
          <w:lang w:val="hr-HR"/>
        </w:rPr>
        <w:t>a</w:t>
      </w:r>
      <w:r w:rsidRPr="0070763A" w:rsidR="009062CE">
        <w:rPr>
          <w:rFonts w:ascii="Arial" w:hAnsi="Arial" w:cs="Arial"/>
          <w:bCs/>
          <w:snapToGrid/>
          <w:szCs w:val="24"/>
          <w:lang w:val="hr-HR"/>
        </w:rPr>
        <w:t xml:space="preserve"> platiti novčanu kaznu temeljem čl.33 st.10 Prekršajnog zakona, u roku od </w:t>
      </w:r>
      <w:r w:rsidRPr="0070763A" w:rsidR="00EB5861">
        <w:rPr>
          <w:rFonts w:ascii="Arial" w:hAnsi="Arial" w:cs="Arial"/>
          <w:bCs/>
          <w:snapToGrid/>
          <w:szCs w:val="24"/>
          <w:lang w:val="hr-HR"/>
        </w:rPr>
        <w:t>90</w:t>
      </w:r>
      <w:r w:rsidRPr="0070763A" w:rsidR="009062CE">
        <w:rPr>
          <w:rFonts w:ascii="Arial" w:hAnsi="Arial" w:cs="Arial"/>
          <w:bCs/>
          <w:snapToGrid/>
          <w:szCs w:val="24"/>
          <w:lang w:val="hr-HR"/>
        </w:rPr>
        <w:t xml:space="preserve"> (</w:t>
      </w:r>
      <w:r w:rsidRPr="0070763A" w:rsidR="00EB5861">
        <w:rPr>
          <w:rFonts w:ascii="Arial" w:hAnsi="Arial" w:cs="Arial"/>
          <w:bCs/>
          <w:snapToGrid/>
          <w:szCs w:val="24"/>
          <w:lang w:val="hr-HR"/>
        </w:rPr>
        <w:t>devedeset</w:t>
      </w:r>
      <w:r w:rsidRPr="0070763A" w:rsidR="009062CE">
        <w:rPr>
          <w:rFonts w:ascii="Arial" w:hAnsi="Arial" w:cs="Arial"/>
          <w:bCs/>
          <w:snapToGrid/>
          <w:szCs w:val="24"/>
          <w:lang w:val="hr-HR"/>
        </w:rPr>
        <w:t xml:space="preserve">) od dana primitka </w:t>
      </w:r>
      <w:r w:rsidRPr="0070763A">
        <w:rPr>
          <w:rFonts w:ascii="Arial" w:hAnsi="Arial" w:cs="Arial"/>
          <w:bCs/>
          <w:snapToGrid/>
          <w:szCs w:val="24"/>
          <w:lang w:val="hr-HR"/>
        </w:rPr>
        <w:t>presude, u protivnom okrivljenoj</w:t>
      </w:r>
      <w:r w:rsidRPr="0070763A" w:rsidR="009062CE">
        <w:rPr>
          <w:rFonts w:ascii="Arial" w:hAnsi="Arial" w:cs="Arial"/>
          <w:bCs/>
          <w:snapToGrid/>
          <w:szCs w:val="24"/>
          <w:lang w:val="hr-HR"/>
        </w:rPr>
        <w:t xml:space="preserve"> će se novčana kazna naplatiti prisilno, shodno čl.152 Prekršajnog zakona.</w:t>
      </w:r>
    </w:p>
    <w:p w:rsidRPr="0070763A" w:rsidR="009062CE" w:rsidP="009062CE" w:rsidRDefault="009062CE" w14:paraId="44F1EEAF" w14:textId="77777777">
      <w:pPr>
        <w:snapToGrid w:val="false"/>
        <w:ind w:firstLine="720"/>
        <w:jc w:val="both"/>
        <w:rPr>
          <w:rFonts w:ascii="Arial" w:hAnsi="Arial" w:cs="Arial"/>
          <w:bCs/>
          <w:snapToGrid/>
          <w:szCs w:val="24"/>
          <w:lang w:val="hr-HR"/>
        </w:rPr>
      </w:pPr>
    </w:p>
    <w:p w:rsidRPr="0070763A" w:rsidR="009062CE" w:rsidP="009062CE" w:rsidRDefault="009062CE" w14:paraId="105E903C" w14:textId="77777777">
      <w:pPr>
        <w:snapToGrid w:val="false"/>
        <w:ind w:firstLine="720"/>
        <w:jc w:val="both"/>
        <w:rPr>
          <w:rFonts w:ascii="Arial" w:hAnsi="Arial" w:cs="Arial"/>
          <w:bCs/>
          <w:snapToGrid/>
          <w:szCs w:val="24"/>
          <w:lang w:val="hr-HR"/>
        </w:rPr>
      </w:pPr>
      <w:r w:rsidRPr="0070763A">
        <w:rPr>
          <w:rFonts w:ascii="Arial" w:hAnsi="Arial" w:cs="Arial"/>
          <w:bCs/>
          <w:snapToGrid/>
          <w:szCs w:val="24"/>
          <w:lang w:val="hr-HR"/>
        </w:rPr>
        <w:lastRenderedPageBreak/>
        <w:t>Temeljem čl.152 st.3 Prekrša</w:t>
      </w:r>
      <w:r w:rsidRPr="0070763A" w:rsidR="00BD42BA">
        <w:rPr>
          <w:rFonts w:ascii="Arial" w:hAnsi="Arial" w:cs="Arial"/>
          <w:bCs/>
          <w:snapToGrid/>
          <w:szCs w:val="24"/>
          <w:lang w:val="hr-HR"/>
        </w:rPr>
        <w:t>jnog zakona, ukoliko okrivljenica</w:t>
      </w:r>
      <w:r w:rsidRPr="0070763A">
        <w:rPr>
          <w:rFonts w:ascii="Arial" w:hAnsi="Arial" w:cs="Arial"/>
          <w:bCs/>
          <w:snapToGrid/>
          <w:szCs w:val="24"/>
          <w:lang w:val="hr-HR"/>
        </w:rPr>
        <w:t xml:space="preserve"> plati dvije trećine izrečene novčane kazne u roku određenom ovom presudom, novčana kazna smatrat će se plaćenom u cijelosti.</w:t>
      </w:r>
    </w:p>
    <w:p w:rsidRPr="0070763A" w:rsidR="009062CE" w:rsidP="009062CE" w:rsidRDefault="009062CE" w14:paraId="16D00D6A" w14:textId="77777777">
      <w:pPr>
        <w:snapToGrid w:val="false"/>
        <w:ind w:firstLine="720"/>
        <w:jc w:val="both"/>
        <w:rPr>
          <w:rFonts w:ascii="Arial" w:hAnsi="Arial" w:cs="Arial"/>
          <w:bCs/>
          <w:snapToGrid/>
          <w:szCs w:val="24"/>
          <w:lang w:val="hr-HR"/>
        </w:rPr>
      </w:pPr>
    </w:p>
    <w:p w:rsidRPr="0070763A" w:rsidR="00D71CB2" w:rsidP="00D71CB2" w:rsidRDefault="00D71CB2" w14:paraId="469F5727" w14:textId="77777777">
      <w:pPr>
        <w:tabs>
          <w:tab w:val="left" w:pos="-720"/>
        </w:tabs>
        <w:suppressAutoHyphens/>
        <w:jc w:val="both"/>
        <w:rPr>
          <w:rFonts w:ascii="Arial" w:hAnsi="Arial" w:cs="Arial"/>
          <w:color w:val="000000" w:themeColor="text1"/>
          <w:szCs w:val="24"/>
          <w:lang w:val="hr-HR"/>
        </w:rPr>
      </w:pPr>
      <w:r w:rsidRPr="0070763A">
        <w:rPr>
          <w:rFonts w:ascii="Arial" w:hAnsi="Arial" w:cs="Arial"/>
          <w:szCs w:val="24"/>
          <w:lang w:val="hr-HR"/>
        </w:rPr>
        <w:tab/>
        <w:t>IV. Temeljem čl.139 st.6 Prekršajnog zakona, okrivljenica se u cijelosti oslobađa plaćanja troškova ovog prekršajnog postupka iz čl.138 st.2 t.1 do t.4 Prekršajnog zakona.</w:t>
      </w:r>
    </w:p>
    <w:p w:rsidRPr="0070763A" w:rsidR="009062CE" w:rsidP="009062CE" w:rsidRDefault="009062CE" w14:paraId="69DF3D1F" w14:textId="77777777">
      <w:pPr>
        <w:tabs>
          <w:tab w:val="center" w:pos="4478"/>
        </w:tabs>
        <w:suppressAutoHyphens/>
        <w:snapToGrid w:val="false"/>
        <w:jc w:val="center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>Obrazloženje</w:t>
      </w:r>
    </w:p>
    <w:p w:rsidRPr="0070763A" w:rsidR="009062CE" w:rsidP="009062CE" w:rsidRDefault="009062CE" w14:paraId="3438B2D1" w14:textId="77777777">
      <w:pPr>
        <w:snapToGrid w:val="false"/>
        <w:ind w:firstLine="708"/>
        <w:jc w:val="both"/>
        <w:rPr>
          <w:rFonts w:ascii="Arial" w:hAnsi="Arial" w:cs="Arial"/>
          <w:snapToGrid/>
          <w:spacing w:val="-3"/>
          <w:szCs w:val="24"/>
          <w:lang w:val="hr-HR"/>
        </w:rPr>
      </w:pPr>
    </w:p>
    <w:p w:rsidRPr="0070763A" w:rsidR="009062CE" w:rsidP="009062CE" w:rsidRDefault="009062CE" w14:paraId="7E30CC9F" w14:textId="77777777">
      <w:pPr>
        <w:snapToGrid w:val="false"/>
        <w:ind w:firstLine="708"/>
        <w:jc w:val="both"/>
        <w:rPr>
          <w:rFonts w:ascii="Arial" w:hAnsi="Arial" w:cs="Arial"/>
          <w:snapToGrid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ab/>
        <w:t xml:space="preserve">1. Tužitelj RH, MUP, Policijska uprava međimurska, </w:t>
      </w:r>
      <w:r w:rsidRPr="0070763A" w:rsidR="003D5ADD">
        <w:rPr>
          <w:rFonts w:ascii="Arial" w:hAnsi="Arial" w:cs="Arial"/>
          <w:szCs w:val="24"/>
          <w:lang w:val="hr-HR"/>
        </w:rPr>
        <w:t>Po</w:t>
      </w:r>
      <w:r w:rsidRPr="0070763A" w:rsidR="00D71CB2">
        <w:rPr>
          <w:rFonts w:ascii="Arial" w:hAnsi="Arial" w:cs="Arial"/>
          <w:szCs w:val="24"/>
          <w:lang w:val="hr-HR"/>
        </w:rPr>
        <w:t>licijske postaje</w:t>
      </w:r>
      <w:r w:rsidRPr="0070763A" w:rsidR="003D5ADD">
        <w:rPr>
          <w:rFonts w:ascii="Arial" w:hAnsi="Arial" w:cs="Arial"/>
          <w:szCs w:val="24"/>
          <w:lang w:val="hr-HR"/>
        </w:rPr>
        <w:t xml:space="preserve"> Čakovec broj </w:t>
      </w:r>
      <w:r w:rsidRPr="0070763A" w:rsidR="00D71CB2">
        <w:rPr>
          <w:rFonts w:ascii="Arial" w:hAnsi="Arial" w:cs="Arial"/>
          <w:szCs w:val="24"/>
          <w:lang w:val="hr-HR"/>
        </w:rPr>
        <w:t>klasa: 211-07/26-4/12142 ur. broj: 511-21-05-26-1 od 09.02.2026</w:t>
      </w:r>
      <w:r w:rsidRPr="0070763A" w:rsidR="005939F1">
        <w:rPr>
          <w:rFonts w:ascii="Arial" w:hAnsi="Arial" w:cs="Arial"/>
          <w:szCs w:val="24"/>
          <w:lang w:val="hr-HR"/>
        </w:rPr>
        <w:t>.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>, izdala je obavezni prekršajni nalog protiv okrivljeni</w:t>
      </w:r>
      <w:r w:rsidRPr="0070763A" w:rsidR="005939F1">
        <w:rPr>
          <w:rFonts w:ascii="Arial" w:hAnsi="Arial" w:cs="Arial"/>
          <w:snapToGrid/>
          <w:spacing w:val="-3"/>
          <w:szCs w:val="24"/>
          <w:lang w:val="hr-HR"/>
        </w:rPr>
        <w:t xml:space="preserve">ce </w:t>
      </w:r>
      <w:r w:rsidRPr="0070763A" w:rsidR="00D71CB2">
        <w:rPr>
          <w:rFonts w:ascii="Arial" w:hAnsi="Arial" w:cs="Arial"/>
          <w:snapToGrid/>
          <w:spacing w:val="-3"/>
          <w:szCs w:val="24"/>
          <w:lang w:val="hr-HR"/>
        </w:rPr>
        <w:t>Ane Toplek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>, zbog prekršaja navedenog u izreci presude, na koji je okrivljeni</w:t>
      </w:r>
      <w:r w:rsidRPr="0070763A" w:rsidR="005939F1">
        <w:rPr>
          <w:rFonts w:ascii="Arial" w:hAnsi="Arial" w:cs="Arial"/>
          <w:snapToGrid/>
          <w:spacing w:val="-3"/>
          <w:szCs w:val="24"/>
          <w:lang w:val="hr-HR"/>
        </w:rPr>
        <w:t>ca pravovremeno podnijela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 prigovor</w:t>
      </w:r>
      <w:r w:rsidRPr="0070763A">
        <w:rPr>
          <w:rFonts w:ascii="Arial" w:hAnsi="Arial" w:cs="Arial"/>
          <w:snapToGrid/>
          <w:szCs w:val="24"/>
          <w:lang w:val="hr-HR"/>
        </w:rPr>
        <w:t xml:space="preserve"> te je isti stavljen van snage i proveden je žurni postupak.</w:t>
      </w:r>
    </w:p>
    <w:p w:rsidRPr="0070763A" w:rsidR="009062CE" w:rsidP="009062CE" w:rsidRDefault="009062CE" w14:paraId="3126E1A7" w14:textId="77777777">
      <w:pPr>
        <w:snapToGrid w:val="false"/>
        <w:ind w:firstLine="708"/>
        <w:jc w:val="both"/>
        <w:rPr>
          <w:rFonts w:ascii="Arial" w:hAnsi="Arial" w:cs="Arial"/>
          <w:snapToGrid/>
          <w:szCs w:val="24"/>
          <w:lang w:val="hr-HR"/>
        </w:rPr>
      </w:pPr>
    </w:p>
    <w:p w:rsidRPr="0070763A" w:rsidR="00D71CB2" w:rsidP="00D71CB2" w:rsidRDefault="009062CE" w14:paraId="3BABA11B" w14:textId="77777777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70763A">
        <w:rPr>
          <w:rFonts w:ascii="Arial" w:hAnsi="Arial" w:cs="Arial"/>
          <w:snapToGrid/>
          <w:szCs w:val="24"/>
          <w:lang w:val="hr-HR"/>
        </w:rPr>
        <w:t>2. Okrivljeni</w:t>
      </w:r>
      <w:r w:rsidRPr="0070763A" w:rsidR="005939F1">
        <w:rPr>
          <w:rFonts w:ascii="Arial" w:hAnsi="Arial" w:cs="Arial"/>
          <w:snapToGrid/>
          <w:szCs w:val="24"/>
          <w:lang w:val="hr-HR"/>
        </w:rPr>
        <w:t>ca</w:t>
      </w:r>
      <w:r w:rsidRPr="0070763A">
        <w:rPr>
          <w:rFonts w:ascii="Arial" w:hAnsi="Arial" w:cs="Arial"/>
          <w:snapToGrid/>
          <w:szCs w:val="24"/>
          <w:lang w:val="hr-HR"/>
        </w:rPr>
        <w:t xml:space="preserve"> je </w:t>
      </w:r>
      <w:r w:rsidRPr="0070763A" w:rsidR="00D71CB2">
        <w:rPr>
          <w:rFonts w:ascii="Arial" w:hAnsi="Arial" w:cs="Arial"/>
          <w:snapToGrid/>
          <w:szCs w:val="24"/>
          <w:lang w:val="hr-HR"/>
        </w:rPr>
        <w:t xml:space="preserve">u pisanoj obrani </w:t>
      </w:r>
      <w:r w:rsidRPr="0070763A" w:rsidR="00D71CB2">
        <w:rPr>
          <w:rFonts w:ascii="Arial" w:hAnsi="Arial" w:cs="Arial"/>
          <w:szCs w:val="24"/>
          <w:lang w:val="hr-HR"/>
        </w:rPr>
        <w:t>priznala počinjenje prekršaja, izrazila je kajanje, navela je da nije bila svjesna koliko je manevar opasan i koliko je ugrozila sigurnost prometa. Lošeg je zdravstvenog i materijalnog stanja, te je molila Sud da joj ublaži novčanu kaznu.</w:t>
      </w:r>
    </w:p>
    <w:p w:rsidRPr="0070763A" w:rsidR="005939F1" w:rsidP="00BB7B45" w:rsidRDefault="005939F1" w14:paraId="42504FB1" w14:textId="77777777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Pr="0070763A" w:rsidR="009062CE" w:rsidP="009062CE" w:rsidRDefault="009062CE" w14:paraId="1E0E0CB3" w14:textId="77777777">
      <w:pPr>
        <w:snapToGrid w:val="false"/>
        <w:ind w:firstLine="708"/>
        <w:jc w:val="both"/>
        <w:rPr>
          <w:rFonts w:ascii="Arial" w:hAnsi="Arial" w:cs="Arial"/>
          <w:bCs/>
          <w:szCs w:val="24"/>
          <w:lang w:val="hr-HR"/>
        </w:rPr>
      </w:pPr>
      <w:r w:rsidRPr="0070763A">
        <w:rPr>
          <w:rFonts w:ascii="Arial" w:hAnsi="Arial" w:cs="Arial"/>
          <w:snapToGrid/>
          <w:szCs w:val="24"/>
          <w:lang w:val="hr-HR"/>
        </w:rPr>
        <w:tab/>
        <w:t xml:space="preserve">3. U postupku je pročitan </w:t>
      </w:r>
      <w:r w:rsidRPr="0070763A" w:rsidR="00D71CB2">
        <w:rPr>
          <w:rFonts w:ascii="Arial" w:hAnsi="Arial" w:cs="Arial"/>
          <w:szCs w:val="24"/>
          <w:lang w:val="hr-HR"/>
        </w:rPr>
        <w:t>prigovor okrivljenice od 26.02.2026., te izvadak iz prekršajne evidencije Ministarstva pravosuđa, Uprave za kazneno pravo, Odjela za prekršajne evidencije od 02.03.2026., iz koje</w:t>
      </w:r>
      <w:r w:rsidRPr="0070763A" w:rsidR="005967BB">
        <w:rPr>
          <w:rFonts w:ascii="Arial" w:hAnsi="Arial" w:cs="Arial"/>
          <w:szCs w:val="24"/>
          <w:lang w:val="hr-HR"/>
        </w:rPr>
        <w:t>g</w:t>
      </w:r>
      <w:r w:rsidRPr="0070763A" w:rsidR="00D71CB2">
        <w:rPr>
          <w:rFonts w:ascii="Arial" w:hAnsi="Arial" w:cs="Arial"/>
          <w:szCs w:val="24"/>
          <w:lang w:val="hr-HR"/>
        </w:rPr>
        <w:t xml:space="preserve"> je vidljivo da je okrivljenica kažnjavana</w:t>
      </w:r>
      <w:r w:rsidRPr="0070763A" w:rsidR="00D71CB2">
        <w:rPr>
          <w:rFonts w:ascii="Arial" w:hAnsi="Arial" w:cs="Arial"/>
          <w:b/>
          <w:szCs w:val="24"/>
          <w:lang w:val="hr-HR"/>
        </w:rPr>
        <w:t>.</w:t>
      </w:r>
    </w:p>
    <w:p w:rsidRPr="0070763A" w:rsidR="00F245FF" w:rsidP="009062CE" w:rsidRDefault="00F245FF" w14:paraId="1C09E8E0" w14:textId="77777777">
      <w:pPr>
        <w:snapToGrid w:val="false"/>
        <w:ind w:firstLine="708"/>
        <w:jc w:val="both"/>
        <w:rPr>
          <w:rFonts w:ascii="Arial" w:hAnsi="Arial" w:cs="Arial"/>
          <w:snapToGrid/>
          <w:szCs w:val="24"/>
          <w:lang w:val="hr-HR"/>
        </w:rPr>
      </w:pPr>
    </w:p>
    <w:p w:rsidRPr="0070763A" w:rsidR="009062CE" w:rsidP="009062CE" w:rsidRDefault="009062CE" w14:paraId="4337958B" w14:textId="77777777">
      <w:pPr>
        <w:tabs>
          <w:tab w:val="left" w:pos="-720"/>
        </w:tabs>
        <w:suppressAutoHyphens/>
        <w:snapToGrid w:val="false"/>
        <w:jc w:val="both"/>
        <w:rPr>
          <w:rFonts w:ascii="Arial" w:hAnsi="Arial" w:cs="Arial"/>
          <w:snapToGrid/>
          <w:szCs w:val="24"/>
          <w:lang w:val="hr-HR"/>
        </w:rPr>
      </w:pPr>
      <w:r w:rsidRPr="0070763A">
        <w:rPr>
          <w:rFonts w:ascii="Arial" w:hAnsi="Arial" w:cs="Arial"/>
          <w:snapToGrid/>
          <w:szCs w:val="24"/>
          <w:lang w:val="hr-HR"/>
        </w:rPr>
        <w:tab/>
        <w:t>4. Nakon provedenog postupka,</w:t>
      </w:r>
      <w:r w:rsidRPr="0070763A" w:rsidR="005939F1">
        <w:rPr>
          <w:rFonts w:ascii="Arial" w:hAnsi="Arial" w:cs="Arial"/>
          <w:snapToGrid/>
          <w:szCs w:val="24"/>
          <w:lang w:val="hr-HR"/>
        </w:rPr>
        <w:t xml:space="preserve"> temeljem priznanja okrivljenice</w:t>
      </w:r>
      <w:r w:rsidRPr="0070763A">
        <w:rPr>
          <w:rFonts w:ascii="Arial" w:hAnsi="Arial" w:cs="Arial"/>
          <w:snapToGrid/>
          <w:szCs w:val="24"/>
          <w:lang w:val="hr-HR"/>
        </w:rPr>
        <w:t>, te u postupku pročitane dokumentacije, Sud je našao dokazanim da je okrivljeni</w:t>
      </w:r>
      <w:r w:rsidRPr="0070763A" w:rsidR="005939F1">
        <w:rPr>
          <w:rFonts w:ascii="Arial" w:hAnsi="Arial" w:cs="Arial"/>
          <w:snapToGrid/>
          <w:szCs w:val="24"/>
          <w:lang w:val="hr-HR"/>
        </w:rPr>
        <w:t>ca</w:t>
      </w:r>
      <w:r w:rsidRPr="0070763A">
        <w:rPr>
          <w:rFonts w:ascii="Arial" w:hAnsi="Arial" w:cs="Arial"/>
          <w:snapToGrid/>
          <w:szCs w:val="24"/>
          <w:lang w:val="hr-HR"/>
        </w:rPr>
        <w:t xml:space="preserve"> počini</w:t>
      </w:r>
      <w:r w:rsidRPr="0070763A" w:rsidR="005939F1">
        <w:rPr>
          <w:rFonts w:ascii="Arial" w:hAnsi="Arial" w:cs="Arial"/>
          <w:snapToGrid/>
          <w:szCs w:val="24"/>
          <w:lang w:val="hr-HR"/>
        </w:rPr>
        <w:t>la</w:t>
      </w:r>
      <w:r w:rsidRPr="0070763A">
        <w:rPr>
          <w:rFonts w:ascii="Arial" w:hAnsi="Arial" w:cs="Arial"/>
          <w:snapToGrid/>
          <w:szCs w:val="24"/>
          <w:lang w:val="hr-HR"/>
        </w:rPr>
        <w:t xml:space="preserve"> terećeno djelo, a kako je istim ostv</w:t>
      </w:r>
      <w:r w:rsidRPr="0070763A" w:rsidR="005939F1">
        <w:rPr>
          <w:rFonts w:ascii="Arial" w:hAnsi="Arial" w:cs="Arial"/>
          <w:snapToGrid/>
          <w:szCs w:val="24"/>
          <w:lang w:val="hr-HR"/>
        </w:rPr>
        <w:t>arila</w:t>
      </w:r>
      <w:r w:rsidRPr="0070763A">
        <w:rPr>
          <w:rFonts w:ascii="Arial" w:hAnsi="Arial" w:cs="Arial"/>
          <w:snapToGrid/>
          <w:szCs w:val="24"/>
          <w:lang w:val="hr-HR"/>
        </w:rPr>
        <w:t xml:space="preserve"> obilježja terećenog prekršaja, proglasio </w:t>
      </w:r>
      <w:r w:rsidRPr="0070763A" w:rsidR="005939F1">
        <w:rPr>
          <w:rFonts w:ascii="Arial" w:hAnsi="Arial" w:cs="Arial"/>
          <w:snapToGrid/>
          <w:szCs w:val="24"/>
          <w:lang w:val="hr-HR"/>
        </w:rPr>
        <w:t>ju</w:t>
      </w:r>
      <w:r w:rsidRPr="0070763A">
        <w:rPr>
          <w:rFonts w:ascii="Arial" w:hAnsi="Arial" w:cs="Arial"/>
          <w:snapToGrid/>
          <w:szCs w:val="24"/>
          <w:lang w:val="hr-HR"/>
        </w:rPr>
        <w:t xml:space="preserve"> je krivim i kaznio.</w:t>
      </w:r>
    </w:p>
    <w:p w:rsidRPr="0070763A" w:rsidR="00D71CB2" w:rsidP="009062CE" w:rsidRDefault="00D71CB2" w14:paraId="4670C9DE" w14:textId="77777777">
      <w:pPr>
        <w:tabs>
          <w:tab w:val="left" w:pos="-720"/>
        </w:tabs>
        <w:suppressAutoHyphens/>
        <w:snapToGrid w:val="false"/>
        <w:jc w:val="both"/>
        <w:rPr>
          <w:rFonts w:ascii="Arial" w:hAnsi="Arial" w:cs="Arial"/>
          <w:snapToGrid/>
          <w:szCs w:val="24"/>
          <w:lang w:val="hr-HR"/>
        </w:rPr>
      </w:pPr>
    </w:p>
    <w:p w:rsidRPr="0070763A" w:rsidR="009062CE" w:rsidP="009062CE" w:rsidRDefault="009062CE" w14:paraId="6FFD115A" w14:textId="77777777">
      <w:pPr>
        <w:tabs>
          <w:tab w:val="left" w:pos="-720"/>
        </w:tabs>
        <w:suppressAutoHyphens/>
        <w:snapToGrid w:val="false"/>
        <w:jc w:val="both"/>
        <w:rPr>
          <w:rFonts w:ascii="Arial" w:hAnsi="Arial" w:cs="Arial"/>
          <w:snapToGrid/>
          <w:szCs w:val="24"/>
          <w:lang w:val="hr-HR"/>
        </w:rPr>
      </w:pPr>
      <w:r w:rsidRPr="0070763A">
        <w:rPr>
          <w:rFonts w:ascii="Arial" w:hAnsi="Arial" w:cs="Arial"/>
          <w:snapToGrid/>
          <w:szCs w:val="24"/>
          <w:lang w:val="hr-HR"/>
        </w:rPr>
        <w:tab/>
        <w:t xml:space="preserve">5. Naime, u postupku je temeljem </w:t>
      </w:r>
      <w:r w:rsidRPr="0070763A" w:rsidR="005939F1">
        <w:rPr>
          <w:rFonts w:ascii="Arial" w:hAnsi="Arial" w:cs="Arial"/>
          <w:snapToGrid/>
          <w:szCs w:val="24"/>
          <w:lang w:val="hr-HR"/>
        </w:rPr>
        <w:t>izričitog priznanja okrivljenice</w:t>
      </w:r>
      <w:r w:rsidRPr="0070763A">
        <w:rPr>
          <w:rFonts w:ascii="Arial" w:hAnsi="Arial" w:cs="Arial"/>
          <w:snapToGrid/>
          <w:szCs w:val="24"/>
          <w:lang w:val="hr-HR"/>
        </w:rPr>
        <w:t>, te u postupku pročitane dokumentacije, nedvojbeno utvrđena točnost činjeničnih navoda predmetnog optužnog prijedloga, te</w:t>
      </w:r>
      <w:r w:rsidRPr="0070763A" w:rsidR="005939F1">
        <w:rPr>
          <w:rFonts w:ascii="Arial" w:hAnsi="Arial" w:cs="Arial"/>
          <w:snapToGrid/>
          <w:szCs w:val="24"/>
          <w:lang w:val="hr-HR"/>
        </w:rPr>
        <w:t xml:space="preserve"> je zaključeno da je okrivljenica</w:t>
      </w:r>
      <w:r w:rsidRPr="0070763A">
        <w:rPr>
          <w:rFonts w:ascii="Arial" w:hAnsi="Arial" w:cs="Arial"/>
          <w:snapToGrid/>
          <w:szCs w:val="24"/>
          <w:lang w:val="hr-HR"/>
        </w:rPr>
        <w:t xml:space="preserve"> na način opisan</w:t>
      </w:r>
      <w:r w:rsidRPr="0070763A" w:rsidR="005939F1">
        <w:rPr>
          <w:rFonts w:ascii="Arial" w:hAnsi="Arial" w:cs="Arial"/>
          <w:snapToGrid/>
          <w:szCs w:val="24"/>
          <w:lang w:val="hr-HR"/>
        </w:rPr>
        <w:t xml:space="preserve"> u izreci ove presude povrijedila</w:t>
      </w:r>
      <w:r w:rsidRPr="0070763A">
        <w:rPr>
          <w:rFonts w:ascii="Arial" w:hAnsi="Arial" w:cs="Arial"/>
          <w:snapToGrid/>
          <w:szCs w:val="24"/>
          <w:lang w:val="hr-HR"/>
        </w:rPr>
        <w:t xml:space="preserve"> materijalnu odredbu </w:t>
      </w:r>
      <w:r w:rsidRPr="0070763A" w:rsidR="00D71CB2">
        <w:rPr>
          <w:rFonts w:ascii="Arial" w:hAnsi="Arial" w:cs="Arial"/>
          <w:szCs w:val="24"/>
          <w:lang w:val="hr-HR"/>
        </w:rPr>
        <w:t>čl.49 st.2 Zakona o sigurnosti prometa na cestama, koja određuje da na cesti na kojoj su kolničke trake fizički odvojene jedna od druge, na cesti s kolnikom za promet u oba smjera na kojem postoje najmanje četiri obilježene prometne trake kao i na cesti s kolnikom za promet vozila samo u jednom smjeru, vozač se ne smije vozilom kretati kolničkom trakom namijenjenom za promet vozila iz suprotnog smjera, odnosno u suprotnom ili zabranjenom smjeru,</w:t>
      </w:r>
      <w:r w:rsidRPr="0070763A">
        <w:rPr>
          <w:rFonts w:ascii="Arial" w:hAnsi="Arial" w:cs="Arial"/>
          <w:snapToGrid/>
          <w:szCs w:val="24"/>
          <w:lang w:val="hr-HR"/>
        </w:rPr>
        <w:t xml:space="preserve"> te je na taj način ostvari</w:t>
      </w:r>
      <w:r w:rsidRPr="0070763A" w:rsidR="00EB5861">
        <w:rPr>
          <w:rFonts w:ascii="Arial" w:hAnsi="Arial" w:cs="Arial"/>
          <w:snapToGrid/>
          <w:szCs w:val="24"/>
          <w:lang w:val="hr-HR"/>
        </w:rPr>
        <w:t>la</w:t>
      </w:r>
      <w:r w:rsidRPr="0070763A">
        <w:rPr>
          <w:rFonts w:ascii="Arial" w:hAnsi="Arial" w:cs="Arial"/>
          <w:snapToGrid/>
          <w:szCs w:val="24"/>
          <w:lang w:val="hr-HR"/>
        </w:rPr>
        <w:t xml:space="preserve"> obilježja terećenog prekršaja. </w:t>
      </w:r>
    </w:p>
    <w:p w:rsidRPr="0070763A" w:rsidR="009062CE" w:rsidP="009062CE" w:rsidRDefault="009062CE" w14:paraId="5A8FA361" w14:textId="77777777">
      <w:pPr>
        <w:tabs>
          <w:tab w:val="left" w:pos="-720"/>
        </w:tabs>
        <w:suppressAutoHyphens/>
        <w:snapToGrid w:val="false"/>
        <w:jc w:val="both"/>
        <w:rPr>
          <w:rFonts w:ascii="Arial" w:hAnsi="Arial" w:cs="Arial"/>
          <w:snapToGrid/>
          <w:szCs w:val="24"/>
          <w:lang w:val="hr-HR"/>
        </w:rPr>
      </w:pPr>
    </w:p>
    <w:p w:rsidRPr="0070763A" w:rsidR="0038310A" w:rsidP="0038310A" w:rsidRDefault="009062CE" w14:paraId="537B997A" w14:textId="77777777">
      <w:pPr>
        <w:tabs>
          <w:tab w:val="left" w:pos="-720"/>
        </w:tabs>
        <w:suppressAutoHyphens/>
        <w:snapToGrid w:val="false"/>
        <w:jc w:val="both"/>
        <w:rPr>
          <w:rFonts w:ascii="Arial" w:hAnsi="Arial" w:cs="Arial"/>
          <w:snapToGrid/>
          <w:szCs w:val="24"/>
          <w:lang w:val="hr-HR"/>
        </w:rPr>
      </w:pPr>
      <w:r w:rsidRPr="0070763A">
        <w:rPr>
          <w:rFonts w:ascii="Arial" w:hAnsi="Arial" w:cs="Arial"/>
          <w:snapToGrid/>
          <w:szCs w:val="24"/>
          <w:lang w:val="hr-HR"/>
        </w:rPr>
        <w:tab/>
        <w:t>6. Prilikom odlučiv</w:t>
      </w:r>
      <w:r w:rsidRPr="0070763A" w:rsidR="00BD42BA">
        <w:rPr>
          <w:rFonts w:ascii="Arial" w:hAnsi="Arial" w:cs="Arial"/>
          <w:snapToGrid/>
          <w:szCs w:val="24"/>
          <w:lang w:val="hr-HR"/>
        </w:rPr>
        <w:t>anja o kazni, Sud je okrivljenici</w:t>
      </w:r>
      <w:r w:rsidRPr="0070763A">
        <w:rPr>
          <w:rFonts w:ascii="Arial" w:hAnsi="Arial" w:cs="Arial"/>
          <w:snapToGrid/>
          <w:szCs w:val="24"/>
          <w:lang w:val="hr-HR"/>
        </w:rPr>
        <w:t xml:space="preserve"> uzeo </w:t>
      </w:r>
      <w:r w:rsidRPr="0070763A" w:rsidR="00B63B93">
        <w:rPr>
          <w:rFonts w:ascii="Arial" w:hAnsi="Arial" w:cs="Arial"/>
          <w:snapToGrid/>
          <w:szCs w:val="24"/>
          <w:lang w:val="hr-HR"/>
        </w:rPr>
        <w:t>u obzir</w:t>
      </w:r>
      <w:r w:rsidRPr="0070763A">
        <w:rPr>
          <w:rFonts w:ascii="Arial" w:hAnsi="Arial" w:cs="Arial"/>
          <w:snapToGrid/>
          <w:szCs w:val="24"/>
          <w:lang w:val="hr-HR"/>
        </w:rPr>
        <w:t xml:space="preserve"> težin</w:t>
      </w:r>
      <w:r w:rsidRPr="0070763A" w:rsidR="00B63B93">
        <w:rPr>
          <w:rFonts w:ascii="Arial" w:hAnsi="Arial" w:cs="Arial"/>
          <w:snapToGrid/>
          <w:szCs w:val="24"/>
          <w:lang w:val="hr-HR"/>
        </w:rPr>
        <w:t>u</w:t>
      </w:r>
      <w:r w:rsidRPr="0070763A">
        <w:rPr>
          <w:rFonts w:ascii="Arial" w:hAnsi="Arial" w:cs="Arial"/>
          <w:snapToGrid/>
          <w:szCs w:val="24"/>
          <w:lang w:val="hr-HR"/>
        </w:rPr>
        <w:t xml:space="preserve"> prekršaja, sve okolnosti koje utječu na vrstu i visinu kazne iz čl.36 st.2 Prekršajnog zakona, kao olakotne okolnosti priznanje prekršaja, izraženo kajanje, </w:t>
      </w:r>
      <w:r w:rsidR="00174A8C">
        <w:rPr>
          <w:rFonts w:ascii="Arial" w:hAnsi="Arial" w:cs="Arial"/>
          <w:snapToGrid/>
          <w:szCs w:val="24"/>
          <w:lang w:val="hr-HR"/>
        </w:rPr>
        <w:t xml:space="preserve">slabo </w:t>
      </w:r>
      <w:r w:rsidRPr="00174A8C" w:rsidR="00174A8C">
        <w:rPr>
          <w:rFonts w:ascii="Arial" w:hAnsi="Arial" w:cs="Arial"/>
          <w:snapToGrid/>
          <w:szCs w:val="24"/>
          <w:lang w:val="hr-HR"/>
        </w:rPr>
        <w:t>zdravstveno i materijalno stanj</w:t>
      </w:r>
      <w:r w:rsidR="00174A8C">
        <w:rPr>
          <w:rFonts w:ascii="Arial" w:hAnsi="Arial" w:cs="Arial"/>
          <w:snapToGrid/>
          <w:szCs w:val="24"/>
          <w:lang w:val="hr-HR"/>
        </w:rPr>
        <w:t>e, kao otegotna okolnost ranija kažnjavanost</w:t>
      </w:r>
      <w:r w:rsidRPr="0070763A" w:rsidR="005939F1">
        <w:rPr>
          <w:rFonts w:ascii="Arial" w:hAnsi="Arial" w:cs="Arial"/>
          <w:snapToGrid/>
          <w:szCs w:val="24"/>
          <w:lang w:val="hr-HR"/>
        </w:rPr>
        <w:t>, zbog čega je Sud okrivljenici</w:t>
      </w:r>
      <w:r w:rsidRPr="0070763A">
        <w:rPr>
          <w:rFonts w:ascii="Arial" w:hAnsi="Arial" w:cs="Arial"/>
          <w:snapToGrid/>
          <w:szCs w:val="24"/>
          <w:lang w:val="hr-HR"/>
        </w:rPr>
        <w:t xml:space="preserve"> ublažio minimalno propisanu novčanu kaznu za terećeni prekršaj, smatrajući da se opravda</w:t>
      </w:r>
      <w:r w:rsidRPr="0070763A" w:rsidR="005939F1">
        <w:rPr>
          <w:rFonts w:ascii="Arial" w:hAnsi="Arial" w:cs="Arial"/>
          <w:snapToGrid/>
          <w:szCs w:val="24"/>
          <w:lang w:val="hr-HR"/>
        </w:rPr>
        <w:t>no može očekivati da okrivljenica</w:t>
      </w:r>
      <w:r w:rsidRPr="0070763A">
        <w:rPr>
          <w:rFonts w:ascii="Arial" w:hAnsi="Arial" w:cs="Arial"/>
          <w:snapToGrid/>
          <w:szCs w:val="24"/>
          <w:lang w:val="hr-HR"/>
        </w:rPr>
        <w:t xml:space="preserve"> ubuduće neće činiti ovakav ili sličan prekršaj. </w:t>
      </w:r>
    </w:p>
    <w:p w:rsidRPr="0070763A" w:rsidR="00FB6C26" w:rsidP="0038310A" w:rsidRDefault="00FB6C26" w14:paraId="47BBC3F9" w14:textId="77777777">
      <w:pPr>
        <w:tabs>
          <w:tab w:val="left" w:pos="-720"/>
        </w:tabs>
        <w:suppressAutoHyphens/>
        <w:snapToGrid w:val="false"/>
        <w:jc w:val="both"/>
        <w:rPr>
          <w:rFonts w:ascii="Arial" w:hAnsi="Arial" w:cs="Arial"/>
          <w:snapToGrid/>
          <w:szCs w:val="24"/>
          <w:lang w:val="hr-HR"/>
        </w:rPr>
      </w:pPr>
    </w:p>
    <w:p w:rsidRPr="0070763A" w:rsidR="0038310A" w:rsidP="0038310A" w:rsidRDefault="0038310A" w14:paraId="0959FB75" w14:textId="77777777">
      <w:pPr>
        <w:tabs>
          <w:tab w:val="left" w:pos="-720"/>
        </w:tabs>
        <w:suppressAutoHyphens/>
        <w:snapToGrid w:val="false"/>
        <w:jc w:val="both"/>
        <w:rPr>
          <w:rFonts w:ascii="Arial" w:hAnsi="Arial" w:cs="Arial"/>
          <w:snapToGrid/>
          <w:szCs w:val="24"/>
          <w:lang w:val="hr-HR"/>
        </w:rPr>
      </w:pPr>
    </w:p>
    <w:p w:rsidRPr="0070763A" w:rsidR="00D71CB2" w:rsidP="005D6472" w:rsidRDefault="00D71CB2" w14:paraId="5C105C5E" w14:textId="77777777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70763A">
        <w:rPr>
          <w:rFonts w:ascii="Arial" w:hAnsi="Arial" w:cs="Arial"/>
          <w:szCs w:val="24"/>
          <w:lang w:val="hr-HR"/>
        </w:rPr>
        <w:t>7. Temeljem čl.139 st.6, u svezi čl.138 st.3 Prekršajnog zakona, okrivljenica se oslobađa plaćanja troškova ovog prekršajnog postupka, budući je lošeg imovnog stanja, zbog čega Sud smatra da bi njihovim plaćanjem bilo dovedeno u pitanje njezino uzdržavanje.</w:t>
      </w:r>
    </w:p>
    <w:p w:rsidRPr="0070763A" w:rsidR="00F245FF" w:rsidP="00F245FF" w:rsidRDefault="00F245FF" w14:paraId="7AB46A12" w14:textId="77777777">
      <w:pPr>
        <w:suppressAutoHyphens/>
        <w:ind w:firstLine="720"/>
        <w:jc w:val="both"/>
        <w:rPr>
          <w:rFonts w:ascii="Arial" w:hAnsi="Arial" w:cs="Arial"/>
          <w:color w:val="000000" w:themeColor="text1"/>
          <w:szCs w:val="24"/>
          <w:lang w:val="hr-HR"/>
        </w:rPr>
      </w:pPr>
    </w:p>
    <w:p w:rsidR="009062CE" w:rsidP="009062CE" w:rsidRDefault="009062CE" w14:paraId="76563244" w14:textId="77777777">
      <w:pPr>
        <w:snapToGrid w:val="false"/>
        <w:ind w:firstLine="720"/>
        <w:jc w:val="both"/>
        <w:rPr>
          <w:rFonts w:ascii="Arial" w:hAnsi="Arial" w:cs="Arial"/>
          <w:snapToGrid/>
          <w:spacing w:val="-3"/>
          <w:szCs w:val="24"/>
          <w:lang w:val="hr-HR"/>
        </w:rPr>
      </w:pPr>
      <w:r w:rsidRPr="0070763A">
        <w:rPr>
          <w:rFonts w:ascii="Arial" w:hAnsi="Arial" w:cs="Arial"/>
          <w:snapToGrid/>
          <w:spacing w:val="-3"/>
          <w:szCs w:val="24"/>
          <w:lang w:val="hr-HR"/>
        </w:rPr>
        <w:t>8. Sud nije prihvatio prijed</w:t>
      </w:r>
      <w:r w:rsidRPr="0070763A" w:rsidR="00BD42BA">
        <w:rPr>
          <w:rFonts w:ascii="Arial" w:hAnsi="Arial" w:cs="Arial"/>
          <w:snapToGrid/>
          <w:spacing w:val="-3"/>
          <w:szCs w:val="24"/>
          <w:lang w:val="hr-HR"/>
        </w:rPr>
        <w:t>log tužitelja da se okrivljenici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 izrekne zaštitna mjera zabrane upravljanja motornim vozilom „B“ kategorije, smatrajući da radi postizanja svrhe kažnjavanja istu nije nužno izreći, s obzirom </w:t>
      </w:r>
      <w:r w:rsidRPr="0070763A" w:rsidR="00B63B93">
        <w:rPr>
          <w:rFonts w:ascii="Arial" w:hAnsi="Arial" w:cs="Arial"/>
          <w:snapToGrid/>
          <w:spacing w:val="-3"/>
          <w:szCs w:val="24"/>
          <w:lang w:val="hr-HR"/>
        </w:rPr>
        <w:t xml:space="preserve">na 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priznanje prekršaja, izraženo kajanje, raniju nekažnjavanost, </w:t>
      </w:r>
      <w:r w:rsidRPr="0070763A" w:rsidR="005939F1">
        <w:rPr>
          <w:rFonts w:ascii="Arial" w:hAnsi="Arial" w:cs="Arial"/>
          <w:snapToGrid/>
          <w:spacing w:val="-3"/>
          <w:szCs w:val="24"/>
          <w:lang w:val="hr-HR"/>
        </w:rPr>
        <w:t>činjenicu da je okrivljenici</w:t>
      </w:r>
      <w:r w:rsidRPr="0070763A" w:rsidR="006D7B77">
        <w:rPr>
          <w:rFonts w:ascii="Arial" w:hAnsi="Arial" w:cs="Arial"/>
          <w:snapToGrid/>
          <w:spacing w:val="-3"/>
          <w:szCs w:val="24"/>
          <w:lang w:val="hr-HR"/>
        </w:rPr>
        <w:t xml:space="preserve"> vozačka dozvola neophodna za </w:t>
      </w:r>
      <w:r w:rsidRPr="0070763A" w:rsidR="00BE1293">
        <w:rPr>
          <w:rFonts w:ascii="Arial" w:hAnsi="Arial" w:cs="Arial"/>
          <w:snapToGrid/>
          <w:spacing w:val="-3"/>
          <w:szCs w:val="24"/>
          <w:lang w:val="hr-HR"/>
        </w:rPr>
        <w:t>odlazak na posao</w:t>
      </w:r>
      <w:r w:rsidRPr="0070763A" w:rsidR="0038310A">
        <w:rPr>
          <w:rFonts w:ascii="Arial" w:hAnsi="Arial" w:cs="Arial"/>
          <w:snapToGrid/>
          <w:spacing w:val="-3"/>
          <w:szCs w:val="24"/>
          <w:lang w:val="hr-HR"/>
        </w:rPr>
        <w:t xml:space="preserve">, 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>zbog čega je ocijenjeno da će se i izrečenim novčanim kaznama postići svrha kažnjavan</w:t>
      </w:r>
      <w:r w:rsidRPr="0070763A" w:rsidR="00BD42BA">
        <w:rPr>
          <w:rFonts w:ascii="Arial" w:hAnsi="Arial" w:cs="Arial"/>
          <w:snapToGrid/>
          <w:spacing w:val="-3"/>
          <w:szCs w:val="24"/>
          <w:lang w:val="hr-HR"/>
        </w:rPr>
        <w:t>ja, te djelovati na okrivljenicu</w:t>
      </w:r>
      <w:r w:rsidRPr="0070763A">
        <w:rPr>
          <w:rFonts w:ascii="Arial" w:hAnsi="Arial" w:cs="Arial"/>
          <w:snapToGrid/>
          <w:spacing w:val="-3"/>
          <w:szCs w:val="24"/>
          <w:lang w:val="hr-HR"/>
        </w:rPr>
        <w:t xml:space="preserve"> da ubuduće ne ponovi isto prekršajno djelo.</w:t>
      </w:r>
    </w:p>
    <w:p w:rsidRPr="0070763A" w:rsidR="00174A8C" w:rsidP="009062CE" w:rsidRDefault="00174A8C" w14:paraId="63D3531C" w14:textId="77777777">
      <w:pPr>
        <w:snapToGrid w:val="false"/>
        <w:ind w:firstLine="720"/>
        <w:jc w:val="both"/>
        <w:rPr>
          <w:rFonts w:ascii="Arial" w:hAnsi="Arial" w:cs="Arial"/>
          <w:snapToGrid/>
          <w:spacing w:val="-3"/>
          <w:szCs w:val="24"/>
          <w:lang w:val="hr-HR"/>
        </w:rPr>
      </w:pPr>
    </w:p>
    <w:p w:rsidRPr="0070763A" w:rsidR="005C7D32" w:rsidP="009062CE" w:rsidRDefault="005C7D32" w14:paraId="3D28557A" w14:textId="77777777">
      <w:pPr>
        <w:snapToGrid w:val="false"/>
        <w:ind w:firstLine="720"/>
        <w:jc w:val="both"/>
        <w:rPr>
          <w:rFonts w:ascii="Arial" w:hAnsi="Arial" w:cs="Arial"/>
          <w:snapToGrid/>
          <w:spacing w:val="-3"/>
          <w:szCs w:val="24"/>
          <w:lang w:val="hr-HR"/>
        </w:rPr>
      </w:pPr>
    </w:p>
    <w:p w:rsidRPr="0070763A" w:rsidR="009062CE" w:rsidP="009062CE" w:rsidRDefault="009062CE" w14:paraId="4F641045" w14:textId="77777777">
      <w:pPr>
        <w:snapToGrid w:val="false"/>
        <w:jc w:val="center"/>
        <w:rPr>
          <w:rFonts w:ascii="Arial" w:hAnsi="Arial" w:cs="Arial"/>
          <w:snapToGrid/>
          <w:szCs w:val="24"/>
          <w:lang w:val="hr-HR"/>
        </w:rPr>
      </w:pPr>
      <w:r w:rsidRPr="0070763A">
        <w:rPr>
          <w:rFonts w:ascii="Arial" w:hAnsi="Arial" w:cs="Arial"/>
          <w:snapToGrid/>
          <w:szCs w:val="24"/>
          <w:lang w:val="hr-HR"/>
        </w:rPr>
        <w:t xml:space="preserve">U Čakovcu, </w:t>
      </w:r>
      <w:r w:rsidRPr="0070763A" w:rsidR="005967BB">
        <w:rPr>
          <w:rFonts w:ascii="Arial" w:hAnsi="Arial" w:cs="Arial"/>
          <w:snapToGrid/>
          <w:szCs w:val="24"/>
          <w:lang w:val="hr-HR"/>
        </w:rPr>
        <w:t>23</w:t>
      </w:r>
      <w:r w:rsidRPr="0070763A" w:rsidR="00C42BE3">
        <w:rPr>
          <w:rFonts w:ascii="Arial" w:hAnsi="Arial" w:cs="Arial"/>
          <w:snapToGrid/>
          <w:szCs w:val="24"/>
          <w:lang w:val="hr-HR"/>
        </w:rPr>
        <w:t xml:space="preserve">. </w:t>
      </w:r>
      <w:r w:rsidRPr="0070763A" w:rsidR="00D71CB2">
        <w:rPr>
          <w:rFonts w:ascii="Arial" w:hAnsi="Arial" w:cs="Arial"/>
          <w:snapToGrid/>
          <w:szCs w:val="24"/>
          <w:lang w:val="hr-HR"/>
        </w:rPr>
        <w:t>ožujka 2026</w:t>
      </w:r>
      <w:r w:rsidRPr="0070763A" w:rsidR="00C42BE3">
        <w:rPr>
          <w:rFonts w:ascii="Arial" w:hAnsi="Arial" w:cs="Arial"/>
          <w:snapToGrid/>
          <w:szCs w:val="24"/>
          <w:lang w:val="hr-HR"/>
        </w:rPr>
        <w:t>.</w:t>
      </w:r>
    </w:p>
    <w:p w:rsidR="009062CE" w:rsidP="009062CE" w:rsidRDefault="009062CE" w14:paraId="4CD116EF" w14:textId="77777777">
      <w:pPr>
        <w:snapToGrid w:val="false"/>
        <w:jc w:val="center"/>
        <w:rPr>
          <w:rFonts w:ascii="Arial" w:hAnsi="Arial" w:cs="Arial"/>
          <w:snapToGrid/>
          <w:szCs w:val="24"/>
          <w:lang w:val="hr-HR"/>
        </w:rPr>
      </w:pPr>
    </w:p>
    <w:p w:rsidRPr="0070763A" w:rsidR="00174A8C" w:rsidP="009062CE" w:rsidRDefault="00174A8C" w14:paraId="0C69AFEF" w14:textId="77777777">
      <w:pPr>
        <w:snapToGrid w:val="false"/>
        <w:jc w:val="center"/>
        <w:rPr>
          <w:rFonts w:ascii="Arial" w:hAnsi="Arial" w:cs="Arial"/>
          <w:snapToGrid/>
          <w:szCs w:val="24"/>
          <w:lang w:val="hr-HR"/>
        </w:rPr>
      </w:pPr>
    </w:p>
    <w:p w:rsidRPr="0070763A" w:rsidR="009062CE" w:rsidP="009062CE" w:rsidRDefault="009062CE" w14:paraId="4D8F26E2" w14:textId="77777777">
      <w:pPr>
        <w:snapToGrid w:val="false"/>
        <w:jc w:val="both"/>
        <w:rPr>
          <w:rFonts w:ascii="Arial" w:hAnsi="Arial" w:cs="Arial"/>
          <w:snapToGrid/>
          <w:szCs w:val="24"/>
          <w:lang w:val="hr-HR"/>
        </w:rPr>
      </w:pPr>
      <w:r w:rsidRPr="0070763A">
        <w:rPr>
          <w:rFonts w:ascii="Arial" w:hAnsi="Arial" w:cs="Arial"/>
          <w:snapToGrid/>
          <w:szCs w:val="24"/>
          <w:lang w:val="hr-HR"/>
        </w:rPr>
        <w:t xml:space="preserve">            Zapisničarka                                                                          Sutkinja</w:t>
      </w:r>
    </w:p>
    <w:p w:rsidRPr="0070763A" w:rsidR="009062CE" w:rsidP="009062CE" w:rsidRDefault="009062CE" w14:paraId="07D39BC0" w14:textId="77777777">
      <w:pPr>
        <w:tabs>
          <w:tab w:val="left" w:pos="-720"/>
        </w:tabs>
        <w:suppressAutoHyphens/>
        <w:snapToGrid w:val="false"/>
        <w:jc w:val="both"/>
        <w:rPr>
          <w:rFonts w:ascii="Arial" w:hAnsi="Arial" w:cs="Arial"/>
          <w:snapToGrid/>
          <w:szCs w:val="24"/>
          <w:lang w:val="hr-HR"/>
        </w:rPr>
      </w:pPr>
      <w:r w:rsidRPr="0070763A">
        <w:rPr>
          <w:rFonts w:ascii="Arial" w:hAnsi="Arial" w:cs="Arial"/>
          <w:snapToGrid/>
          <w:szCs w:val="24"/>
          <w:lang w:val="hr-HR"/>
        </w:rPr>
        <w:t xml:space="preserve">            Elena </w:t>
      </w:r>
      <w:r w:rsidRPr="0070763A" w:rsidR="00C42BE3">
        <w:rPr>
          <w:rFonts w:ascii="Arial" w:hAnsi="Arial" w:cs="Arial"/>
          <w:snapToGrid/>
          <w:szCs w:val="24"/>
          <w:lang w:val="hr-HR"/>
        </w:rPr>
        <w:t>Štrok</w:t>
      </w:r>
      <w:r w:rsidRPr="0070763A">
        <w:rPr>
          <w:rFonts w:ascii="Arial" w:hAnsi="Arial" w:cs="Arial"/>
          <w:snapToGrid/>
          <w:szCs w:val="24"/>
          <w:lang w:val="hr-HR"/>
        </w:rPr>
        <w:t xml:space="preserve">                                                           </w:t>
      </w:r>
      <w:r w:rsidR="0081367C">
        <w:rPr>
          <w:rFonts w:ascii="Arial" w:hAnsi="Arial" w:cs="Arial"/>
          <w:snapToGrid/>
          <w:szCs w:val="24"/>
          <w:lang w:val="hr-HR"/>
        </w:rPr>
        <w:t xml:space="preserve">         </w:t>
      </w:r>
      <w:r w:rsidRPr="0070763A">
        <w:rPr>
          <w:rFonts w:ascii="Arial" w:hAnsi="Arial" w:cs="Arial"/>
          <w:snapToGrid/>
          <w:szCs w:val="24"/>
          <w:lang w:val="hr-HR"/>
        </w:rPr>
        <w:t xml:space="preserve">   Maja Moharić </w:t>
      </w:r>
    </w:p>
    <w:p w:rsidRPr="0070763A" w:rsidR="00A02F41" w:rsidP="009062CE" w:rsidRDefault="00A02F41" w14:paraId="5C0ABA96" w14:textId="77777777">
      <w:pPr>
        <w:tabs>
          <w:tab w:val="left" w:pos="-720"/>
        </w:tabs>
        <w:suppressAutoHyphens/>
        <w:snapToGrid w:val="false"/>
        <w:jc w:val="both"/>
        <w:rPr>
          <w:rFonts w:ascii="Arial" w:hAnsi="Arial" w:cs="Arial"/>
          <w:snapToGrid/>
          <w:szCs w:val="24"/>
          <w:lang w:val="hr-HR"/>
        </w:rPr>
      </w:pPr>
    </w:p>
    <w:p w:rsidRPr="0070763A" w:rsidR="009062CE" w:rsidP="009062CE" w:rsidRDefault="009062CE" w14:paraId="22A50248" w14:textId="77777777">
      <w:pPr>
        <w:tabs>
          <w:tab w:val="left" w:pos="-720"/>
        </w:tabs>
        <w:suppressAutoHyphens/>
        <w:snapToGrid w:val="false"/>
        <w:jc w:val="both"/>
        <w:rPr>
          <w:rFonts w:ascii="Arial" w:hAnsi="Arial" w:cs="Arial"/>
          <w:snapToGrid/>
          <w:szCs w:val="24"/>
          <w:lang w:val="hr-HR"/>
        </w:rPr>
      </w:pPr>
    </w:p>
    <w:p w:rsidRPr="0070763A" w:rsidR="009062CE" w:rsidP="009062CE" w:rsidRDefault="009062CE" w14:paraId="2F554C50" w14:textId="77777777">
      <w:pPr>
        <w:snapToGrid w:val="false"/>
        <w:ind w:firstLine="720"/>
        <w:jc w:val="both"/>
        <w:rPr>
          <w:rFonts w:ascii="Arial" w:hAnsi="Arial" w:cs="Arial"/>
          <w:snapToGrid/>
          <w:szCs w:val="24"/>
          <w:lang w:val="hr-HR"/>
        </w:rPr>
      </w:pPr>
      <w:r w:rsidRPr="0070763A">
        <w:rPr>
          <w:rFonts w:ascii="Arial" w:hAnsi="Arial" w:cs="Arial"/>
          <w:snapToGrid/>
          <w:szCs w:val="24"/>
          <w:lang w:val="hr-HR"/>
        </w:rPr>
        <w:t>Protiv ove presude žalba nije dopuštena.</w:t>
      </w:r>
    </w:p>
    <w:p w:rsidRPr="0070763A" w:rsidR="005C7D32" w:rsidP="009062CE" w:rsidRDefault="005C7D32" w14:paraId="765D6FD4" w14:textId="77777777">
      <w:pPr>
        <w:snapToGrid w:val="false"/>
        <w:ind w:firstLine="720"/>
        <w:jc w:val="both"/>
        <w:rPr>
          <w:rFonts w:ascii="Arial" w:hAnsi="Arial" w:cs="Arial"/>
          <w:snapToGrid/>
          <w:szCs w:val="24"/>
          <w:lang w:val="hr-HR"/>
        </w:rPr>
      </w:pPr>
    </w:p>
    <w:p w:rsidR="00AE10F7" w:rsidP="009062CE" w:rsidRDefault="00AE10F7" w14:paraId="7997FEE4" w14:textId="77777777">
      <w:pPr>
        <w:snapToGrid w:val="false"/>
        <w:ind w:firstLine="720"/>
        <w:jc w:val="both"/>
        <w:rPr>
          <w:rFonts w:ascii="Arial" w:hAnsi="Arial" w:cs="Arial"/>
          <w:snapToGrid/>
          <w:szCs w:val="24"/>
          <w:lang w:val="hr-HR"/>
        </w:rPr>
      </w:pPr>
    </w:p>
    <w:p w:rsidRPr="0070763A" w:rsidR="00174A8C" w:rsidP="009062CE" w:rsidRDefault="00174A8C" w14:paraId="571A59CD" w14:textId="77777777">
      <w:pPr>
        <w:snapToGrid w:val="false"/>
        <w:ind w:firstLine="720"/>
        <w:jc w:val="both"/>
        <w:rPr>
          <w:rFonts w:ascii="Arial" w:hAnsi="Arial" w:cs="Arial"/>
          <w:snapToGrid/>
          <w:szCs w:val="24"/>
          <w:lang w:val="hr-HR"/>
        </w:rPr>
      </w:pPr>
    </w:p>
    <w:tbl>
      <w:tblPr>
        <w:tblW w:w="9790" w:type="dxa"/>
        <w:tblLayout w:type="fixed"/>
        <w:tblLook w:firstRow="1" w:lastRow="0" w:firstColumn="1" w:lastColumn="0" w:noHBand="0" w:noVBand="1" w:val="04A0"/>
      </w:tblPr>
      <w:tblGrid>
        <w:gridCol w:w="4895"/>
        <w:gridCol w:w="4895"/>
      </w:tblGrid>
      <w:tr w:rsidRPr="0070763A" w:rsidR="009062CE" w:rsidTr="00BE1118" w14:paraId="13640221" w14:textId="77777777">
        <w:tc>
          <w:tcPr>
            <w:tcW w:w="4895" w:type="dxa"/>
          </w:tcPr>
          <w:p w:rsidRPr="0070763A" w:rsidR="009062CE" w:rsidP="009062CE" w:rsidRDefault="009062CE" w14:paraId="28F3F9BF" w14:textId="77777777">
            <w:pPr>
              <w:snapToGrid w:val="false"/>
              <w:jc w:val="both"/>
              <w:rPr>
                <w:rFonts w:ascii="Arial" w:hAnsi="Arial" w:cs="Arial"/>
                <w:snapToGrid/>
                <w:szCs w:val="24"/>
                <w:lang w:val="hr-HR"/>
              </w:rPr>
            </w:pPr>
            <w:r w:rsidRPr="0070763A">
              <w:rPr>
                <w:rFonts w:ascii="Arial" w:hAnsi="Arial" w:cs="Arial"/>
                <w:snapToGrid/>
                <w:szCs w:val="24"/>
                <w:lang w:val="hr-HR"/>
              </w:rPr>
              <w:t xml:space="preserve">  Dostavna naredba:</w:t>
            </w:r>
          </w:p>
          <w:p w:rsidRPr="0070763A" w:rsidR="009062CE" w:rsidP="009062CE" w:rsidRDefault="009062CE" w14:paraId="32C0D9EC" w14:textId="77777777">
            <w:pPr>
              <w:numPr>
                <w:ilvl w:val="0"/>
                <w:numId w:val="19"/>
              </w:numPr>
              <w:snapToGrid w:val="false"/>
              <w:contextualSpacing/>
              <w:jc w:val="both"/>
              <w:rPr>
                <w:rFonts w:ascii="Arial" w:hAnsi="Arial" w:cs="Arial"/>
                <w:snapToGrid/>
                <w:szCs w:val="24"/>
                <w:lang w:val="hr-HR"/>
              </w:rPr>
            </w:pPr>
            <w:r w:rsidRPr="0070763A">
              <w:rPr>
                <w:rFonts w:ascii="Arial" w:hAnsi="Arial" w:cs="Arial"/>
                <w:snapToGrid/>
                <w:szCs w:val="24"/>
                <w:lang w:val="hr-HR"/>
              </w:rPr>
              <w:t>Okrivljeni</w:t>
            </w:r>
            <w:r w:rsidRPr="0070763A" w:rsidR="005939F1">
              <w:rPr>
                <w:rFonts w:ascii="Arial" w:hAnsi="Arial" w:cs="Arial"/>
                <w:snapToGrid/>
                <w:szCs w:val="24"/>
                <w:lang w:val="hr-HR"/>
              </w:rPr>
              <w:t>ca</w:t>
            </w:r>
            <w:r w:rsidRPr="0070763A">
              <w:rPr>
                <w:rFonts w:ascii="Arial" w:hAnsi="Arial" w:cs="Arial"/>
                <w:snapToGrid/>
                <w:szCs w:val="24"/>
                <w:lang w:val="hr-HR"/>
              </w:rPr>
              <w:t>,</w:t>
            </w:r>
          </w:p>
          <w:p w:rsidRPr="0070763A" w:rsidR="009062CE" w:rsidP="009062CE" w:rsidRDefault="009062CE" w14:paraId="2B74FBCB" w14:textId="77777777">
            <w:pPr>
              <w:numPr>
                <w:ilvl w:val="0"/>
                <w:numId w:val="19"/>
              </w:numPr>
              <w:snapToGrid w:val="false"/>
              <w:contextualSpacing/>
              <w:jc w:val="both"/>
              <w:rPr>
                <w:rFonts w:ascii="Arial" w:hAnsi="Arial" w:cs="Arial"/>
                <w:snapToGrid/>
                <w:szCs w:val="24"/>
                <w:lang w:val="hr-HR"/>
              </w:rPr>
            </w:pPr>
            <w:r w:rsidRPr="0070763A">
              <w:rPr>
                <w:rFonts w:ascii="Arial" w:hAnsi="Arial" w:cs="Arial"/>
                <w:snapToGrid/>
                <w:szCs w:val="24"/>
                <w:lang w:val="hr-HR"/>
              </w:rPr>
              <w:t>Tužitelj,</w:t>
            </w:r>
          </w:p>
          <w:p w:rsidRPr="0070763A" w:rsidR="009062CE" w:rsidP="009062CE" w:rsidRDefault="009062CE" w14:paraId="41EC520B" w14:textId="77777777">
            <w:pPr>
              <w:numPr>
                <w:ilvl w:val="0"/>
                <w:numId w:val="19"/>
              </w:numPr>
              <w:snapToGrid w:val="false"/>
              <w:contextualSpacing/>
              <w:jc w:val="both"/>
              <w:rPr>
                <w:rFonts w:ascii="Arial" w:hAnsi="Arial" w:cs="Arial"/>
                <w:snapToGrid/>
                <w:szCs w:val="24"/>
                <w:lang w:val="hr-HR"/>
              </w:rPr>
            </w:pPr>
            <w:r w:rsidRPr="0070763A">
              <w:rPr>
                <w:rFonts w:ascii="Arial" w:hAnsi="Arial" w:cs="Arial"/>
                <w:snapToGrid/>
                <w:szCs w:val="24"/>
                <w:lang w:val="hr-HR"/>
              </w:rPr>
              <w:t>Za spis,</w:t>
            </w:r>
          </w:p>
          <w:p w:rsidRPr="0070763A" w:rsidR="009062CE" w:rsidP="009062CE" w:rsidRDefault="009062CE" w14:paraId="22144BC9" w14:textId="77777777">
            <w:pPr>
              <w:numPr>
                <w:ilvl w:val="0"/>
                <w:numId w:val="19"/>
              </w:numPr>
              <w:snapToGrid w:val="false"/>
              <w:contextualSpacing/>
              <w:jc w:val="both"/>
              <w:rPr>
                <w:rFonts w:ascii="Arial" w:hAnsi="Arial" w:cs="Arial"/>
                <w:snapToGrid/>
                <w:szCs w:val="24"/>
                <w:lang w:val="hr-HR"/>
              </w:rPr>
            </w:pPr>
            <w:r w:rsidRPr="0070763A">
              <w:rPr>
                <w:rFonts w:ascii="Arial" w:hAnsi="Arial" w:cs="Arial"/>
                <w:snapToGrid/>
                <w:szCs w:val="24"/>
                <w:lang w:val="hr-HR"/>
              </w:rPr>
              <w:t>Za izvršenje.</w:t>
            </w:r>
          </w:p>
        </w:tc>
        <w:tc>
          <w:tcPr>
            <w:tcW w:w="4895" w:type="dxa"/>
          </w:tcPr>
          <w:p w:rsidR="009062CE" w:rsidP="009062CE" w:rsidRDefault="009062CE" w14:paraId="7FAC250C" w14:textId="77777777">
            <w:pPr>
              <w:snapToGrid w:val="false"/>
              <w:jc w:val="both"/>
              <w:rPr>
                <w:rFonts w:ascii="Arial" w:hAnsi="Arial" w:cs="Arial"/>
                <w:snapToGrid/>
                <w:szCs w:val="24"/>
                <w:lang w:val="hr-HR"/>
              </w:rPr>
            </w:pPr>
          </w:p>
          <w:p w:rsidRPr="0070763A" w:rsidR="0081367C" w:rsidP="009062CE" w:rsidRDefault="0081367C" w14:paraId="0A16450F" w14:textId="77777777">
            <w:pPr>
              <w:snapToGrid w:val="false"/>
              <w:jc w:val="both"/>
              <w:rPr>
                <w:rFonts w:ascii="Arial" w:hAnsi="Arial" w:cs="Arial"/>
                <w:snapToGrid/>
                <w:szCs w:val="24"/>
                <w:lang w:val="hr-HR"/>
              </w:rPr>
            </w:pPr>
          </w:p>
        </w:tc>
      </w:tr>
    </w:tbl>
    <w:p w:rsidRPr="0070763A" w:rsidR="009062CE" w:rsidP="005F4EE0" w:rsidRDefault="009062CE" w14:paraId="7EB26FDF" w14:textId="77777777">
      <w:pPr>
        <w:suppressAutoHyphens/>
        <w:ind w:left="708"/>
        <w:jc w:val="both"/>
        <w:rPr>
          <w:rFonts w:ascii="Arial" w:hAnsi="Arial" w:cs="Arial"/>
          <w:spacing w:val="-3"/>
          <w:szCs w:val="24"/>
          <w:lang w:val="hr-HR"/>
        </w:rPr>
      </w:pPr>
    </w:p>
    <w:sectPr w:rsidRPr="0070763A" w:rsidR="009062CE" w:rsidSect="00F00F05">
      <w:headerReference w:type="even" r:id="rId10"/>
      <w:headerReference w:type="default" r:id="rId11"/>
      <w:footerReference w:type="first" r:id="rId12"/>
      <w:endnotePr>
        <w:numFmt w:val="decimal"/>
      </w:endnotePr>
      <w:type w:val="continuous"/>
      <w:pgSz w:w="11907" w:h="16840" w:code="9"/>
      <w:pgMar w:top="1276" w:right="1440" w:bottom="1702" w:left="1440" w:header="1134" w:footer="1134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439F" w:rsidRDefault="00D2439F" w14:paraId="1E5A32D2" w14:textId="77777777">
      <w:pPr>
        <w:spacing w:line="20" w:lineRule="exact"/>
      </w:pPr>
    </w:p>
  </w:endnote>
  <w:endnote w:type="continuationSeparator" w:id="0">
    <w:p w:rsidR="00D2439F" w:rsidRDefault="00D2439F" w14:paraId="46862182" w14:textId="77777777">
      <w:r>
        <w:t xml:space="preserve"> </w:t>
      </w:r>
    </w:p>
  </w:endnote>
  <w:endnote w:type="continuationNotice" w:id="1">
    <w:p w:rsidR="00D2439F" w:rsidRDefault="00D2439F" w14:paraId="46053443" w14:textId="77777777">
      <w:r>
        <w:t xml:space="preserve"> 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5150F" w:rsidR="009203F6" w:rsidP="00A5150F" w:rsidRDefault="009203F6" w14:paraId="21A7F921" w14:textId="77777777">
    <w:pPr>
      <w:pStyle w:val="Podnoje"/>
    </w:pPr>
    <w:r w:rsidRPr="00A5150F">
      <w:t xml:space="preserve"> </w:t>
    </w: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439F" w:rsidRDefault="00D2439F" w14:paraId="334346E3" w14:textId="77777777">
      <w:r>
        <w:separator/>
      </w:r>
    </w:p>
  </w:footnote>
  <w:footnote w:type="continuationSeparator" w:id="0">
    <w:p w:rsidR="00D2439F" w:rsidRDefault="00D2439F" w14:paraId="1356EC3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591E" w:rsidRDefault="0017591E" w14:paraId="77710A7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0DA3" w:rsidR="0017591E" w:rsidP="00810DA3" w:rsidRDefault="0017591E" w14:paraId="46AB6227" w14:textId="77777777">
    <w:pPr>
      <w:pStyle w:val="Zaglavlje"/>
      <w:jc w:val="right"/>
      <w:rPr>
        <w:rFonts w:ascii="Times New Roman" w:hAnsi="Times New Roman"/>
      </w:rPr>
    </w:pPr>
    <w:r>
      <w:rPr>
        <w:rFonts w:ascii="Times New Roman" w:hAnsi="Times New Roman"/>
      </w:rPr>
      <w:t>Broj: Pp-4-P-2196/10-3</w:t>
    </w: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53DED" w:rsidR="0017591E" w:rsidRDefault="0017591E" w14:paraId="5A58ACF2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53DED">
      <w:rPr>
        <w:rStyle w:val="Brojstranice"/>
        <w:rFonts w:ascii="Arial" w:hAnsi="Arial" w:cs="Arial"/>
      </w:rPr>
      <w:fldChar w:fldCharType="begin"/>
    </w:r>
    <w:r w:rsidRPr="00F53DED">
      <w:rPr>
        <w:rStyle w:val="Brojstranice"/>
        <w:rFonts w:ascii="Arial" w:hAnsi="Arial" w:cs="Arial"/>
      </w:rPr>
      <w:instrText xml:space="preserve">PAGE  </w:instrText>
    </w:r>
    <w:r w:rsidRPr="00F53DED">
      <w:rPr>
        <w:rStyle w:val="Brojstranice"/>
        <w:rFonts w:ascii="Arial" w:hAnsi="Arial" w:cs="Arial"/>
      </w:rPr>
      <w:fldChar w:fldCharType="separate"/>
    </w:r>
    <w:r w:rsidR="00FB6C26">
      <w:rPr>
        <w:rStyle w:val="Brojstranice"/>
        <w:rFonts w:ascii="Arial" w:hAnsi="Arial" w:cs="Arial"/>
        <w:noProof/>
      </w:rPr>
      <w:t>3</w:t>
    </w:r>
    <w:r w:rsidRPr="00F53DED">
      <w:rPr>
        <w:rStyle w:val="Brojstranice"/>
        <w:rFonts w:ascii="Arial" w:hAnsi="Arial" w:cs="Arial"/>
      </w:rPr>
      <w:fldChar w:fldCharType="end"/>
    </w:r>
  </w:p>
  <w:p w:rsidR="0059037A" w:rsidP="00B618D1" w:rsidRDefault="0059037A" w14:paraId="16EFB913" w14:textId="77777777">
    <w:pPr>
      <w:jc w:val="right"/>
      <w:rPr>
        <w:rFonts w:ascii="Arial" w:hAnsi="Arial" w:cs="Arial"/>
        <w:spacing w:val="-3"/>
        <w:szCs w:val="24"/>
        <w:lang w:val="hr-HR"/>
      </w:rPr>
    </w:pPr>
  </w:p>
  <w:p w:rsidRPr="00F53DED" w:rsidR="0038310A" w:rsidP="00D71CB2" w:rsidRDefault="00D71CB2" w14:paraId="059BDCBB" w14:textId="77777777">
    <w:pPr>
      <w:ind w:left="3600" w:firstLine="720"/>
      <w:rPr>
        <w:rFonts w:ascii="Arial" w:hAnsi="Arial" w:cs="Arial"/>
        <w:sz w:val="10"/>
      </w:rPr>
    </w:pPr>
    <w:r>
      <w:rPr>
        <w:rFonts w:ascii="Arial" w:hAnsi="Arial" w:cs="Arial"/>
        <w:snapToGrid/>
        <w:spacing w:val="-3"/>
        <w:szCs w:val="24"/>
        <w:lang w:val="hr-HR"/>
      </w:rPr>
      <w:t>Poslovni b</w:t>
    </w:r>
    <w:r w:rsidRPr="00C42BE3">
      <w:rPr>
        <w:rFonts w:ascii="Arial" w:hAnsi="Arial" w:cs="Arial"/>
        <w:snapToGrid/>
        <w:spacing w:val="-3"/>
        <w:szCs w:val="24"/>
        <w:lang w:val="hr-HR"/>
      </w:rPr>
      <w:t>roj: Pp-</w:t>
    </w:r>
    <w:r>
      <w:rPr>
        <w:rFonts w:ascii="Arial" w:hAnsi="Arial" w:cs="Arial"/>
        <w:snapToGrid/>
        <w:spacing w:val="-3"/>
        <w:szCs w:val="24"/>
        <w:lang w:val="hr-HR"/>
      </w:rPr>
      <w:t>335/2026-5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20C57"/>
    <w:multiLevelType w:val="singleLevel"/>
    <w:tmpl w:val="CE86869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17461AEB"/>
    <w:multiLevelType w:val="hybridMultilevel"/>
    <w:tmpl w:val="D646B8DA"/>
    <w:lvl w:ilvl="0" w:tplc="7DC2EB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9CA0F08"/>
    <w:multiLevelType w:val="hybridMultilevel"/>
    <w:tmpl w:val="A8C2946C"/>
    <w:lvl w:ilvl="0" w:tplc="84CC238A">
      <w:start w:val="1"/>
      <w:numFmt w:val="upperRoman"/>
      <w:lvlText w:val="%1."/>
      <w:lvlJc w:val="left"/>
      <w:pPr>
        <w:ind w:left="1635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FB65A1"/>
    <w:multiLevelType w:val="singleLevel"/>
    <w:tmpl w:val="32ECF6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C63028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4350B50"/>
    <w:multiLevelType w:val="hybridMultilevel"/>
    <w:tmpl w:val="F4BEDF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7225D"/>
    <w:multiLevelType w:val="hybridMultilevel"/>
    <w:tmpl w:val="77F466A8"/>
    <w:lvl w:ilvl="0" w:tplc="F6F25F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D9C2175"/>
    <w:multiLevelType w:val="singleLevel"/>
    <w:tmpl w:val="EDC42B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8">
    <w:nsid w:val="4EB24758"/>
    <w:multiLevelType w:val="hybridMultilevel"/>
    <w:tmpl w:val="77F466A8"/>
    <w:lvl w:ilvl="0" w:tplc="F6F25F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53B70C3"/>
    <w:multiLevelType w:val="hybridMultilevel"/>
    <w:tmpl w:val="6C9E8172"/>
    <w:lvl w:ilvl="0" w:tplc="83BAF2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659505C"/>
    <w:multiLevelType w:val="hybridMultilevel"/>
    <w:tmpl w:val="34ECBEE2"/>
    <w:lvl w:ilvl="0" w:tplc="F6F25F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8E3FF8"/>
    <w:multiLevelType w:val="singleLevel"/>
    <w:tmpl w:val="0C09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D8A3241"/>
    <w:multiLevelType w:val="hybridMultilevel"/>
    <w:tmpl w:val="39B0859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E24B8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766724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BFD24C3"/>
    <w:multiLevelType w:val="singleLevel"/>
    <w:tmpl w:val="1054D628"/>
    <w:lvl w:ilvl="0">
      <w:start w:val="6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5CA1102"/>
    <w:multiLevelType w:val="hybridMultilevel"/>
    <w:tmpl w:val="058C2AEE"/>
    <w:lvl w:ilvl="0" w:tplc="F6F25F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7">
    <w:nsid w:val="79E22541"/>
    <w:multiLevelType w:val="hybridMultilevel"/>
    <w:tmpl w:val="2A2070E6"/>
    <w:lvl w:ilvl="0" w:tplc="ADA8A0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13"/>
  </w:num>
  <w:num w:numId="5">
    <w:abstractNumId w:val="0"/>
  </w:num>
  <w:num w:numId="6">
    <w:abstractNumId w:val="15"/>
  </w:num>
  <w:num w:numId="7">
    <w:abstractNumId w:val="1"/>
  </w:num>
  <w:num w:numId="8">
    <w:abstractNumId w:val="17"/>
  </w:num>
  <w:num w:numId="9">
    <w:abstractNumId w:val="7"/>
  </w:num>
  <w:num w:numId="10">
    <w:abstractNumId w:val="3"/>
  </w:num>
  <w:num w:numId="11">
    <w:abstractNumId w:val="12"/>
  </w:num>
  <w:num w:numId="12">
    <w:abstractNumId w:val="16"/>
  </w:num>
  <w:num w:numId="13">
    <w:abstractNumId w:val="10"/>
  </w:num>
  <w:num w:numId="14">
    <w:abstractNumId w:val="8"/>
  </w:num>
  <w:num w:numId="15">
    <w:abstractNumId w:val="6"/>
  </w:num>
  <w:num w:numId="16">
    <w:abstractNumId w:val="9"/>
  </w:num>
  <w:num w:numId="17">
    <w:abstractNumId w:val="5"/>
  </w:num>
  <w:num w:numId="18">
    <w:abstractNumId w:val="2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bordersDoNotSurroundHeader/>
  <w:bordersDoNotSurroundFooter/>
  <w:attachedTemplate r:id="rId1"/>
  <w:stylePaneFormatFilter w:val="3F01"/>
  <w:defaultTabStop w:val="720"/>
  <w:hyphenationZone w:val="90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C2E"/>
    <w:rsid w:val="00005C56"/>
    <w:rsid w:val="00005D8E"/>
    <w:rsid w:val="000144A9"/>
    <w:rsid w:val="0001678A"/>
    <w:rsid w:val="00017F5E"/>
    <w:rsid w:val="000235BB"/>
    <w:rsid w:val="00023B73"/>
    <w:rsid w:val="00023C5D"/>
    <w:rsid w:val="00025204"/>
    <w:rsid w:val="00025374"/>
    <w:rsid w:val="000265E3"/>
    <w:rsid w:val="00026A26"/>
    <w:rsid w:val="00027472"/>
    <w:rsid w:val="000307E7"/>
    <w:rsid w:val="000319C9"/>
    <w:rsid w:val="00032E8E"/>
    <w:rsid w:val="000355E8"/>
    <w:rsid w:val="00036228"/>
    <w:rsid w:val="00036373"/>
    <w:rsid w:val="00040A28"/>
    <w:rsid w:val="000424C9"/>
    <w:rsid w:val="00043493"/>
    <w:rsid w:val="00044299"/>
    <w:rsid w:val="0004637B"/>
    <w:rsid w:val="00047CF2"/>
    <w:rsid w:val="00050A8E"/>
    <w:rsid w:val="000519BD"/>
    <w:rsid w:val="000529A0"/>
    <w:rsid w:val="000530DF"/>
    <w:rsid w:val="00060559"/>
    <w:rsid w:val="00062067"/>
    <w:rsid w:val="00064245"/>
    <w:rsid w:val="00064674"/>
    <w:rsid w:val="00067D96"/>
    <w:rsid w:val="00071846"/>
    <w:rsid w:val="00073763"/>
    <w:rsid w:val="00075520"/>
    <w:rsid w:val="0008176F"/>
    <w:rsid w:val="00083B65"/>
    <w:rsid w:val="00085715"/>
    <w:rsid w:val="00086ACE"/>
    <w:rsid w:val="00092BC4"/>
    <w:rsid w:val="00092D91"/>
    <w:rsid w:val="00094103"/>
    <w:rsid w:val="00095343"/>
    <w:rsid w:val="00096FF8"/>
    <w:rsid w:val="0009768B"/>
    <w:rsid w:val="00097CE9"/>
    <w:rsid w:val="000A1B92"/>
    <w:rsid w:val="000A357B"/>
    <w:rsid w:val="000A61A2"/>
    <w:rsid w:val="000A7749"/>
    <w:rsid w:val="000B1B21"/>
    <w:rsid w:val="000B28E1"/>
    <w:rsid w:val="000B5F32"/>
    <w:rsid w:val="000B7849"/>
    <w:rsid w:val="000B7991"/>
    <w:rsid w:val="000C188A"/>
    <w:rsid w:val="000D0587"/>
    <w:rsid w:val="000D1346"/>
    <w:rsid w:val="000D47DD"/>
    <w:rsid w:val="000E3717"/>
    <w:rsid w:val="000E57BF"/>
    <w:rsid w:val="000E5E68"/>
    <w:rsid w:val="000E623E"/>
    <w:rsid w:val="000E66C2"/>
    <w:rsid w:val="000E7D69"/>
    <w:rsid w:val="000F1045"/>
    <w:rsid w:val="000F1ED3"/>
    <w:rsid w:val="000F3ECE"/>
    <w:rsid w:val="000F4655"/>
    <w:rsid w:val="000F590D"/>
    <w:rsid w:val="00101753"/>
    <w:rsid w:val="0010204A"/>
    <w:rsid w:val="00102DA3"/>
    <w:rsid w:val="001061B9"/>
    <w:rsid w:val="00107480"/>
    <w:rsid w:val="001075B5"/>
    <w:rsid w:val="00110D76"/>
    <w:rsid w:val="00110F98"/>
    <w:rsid w:val="00111768"/>
    <w:rsid w:val="001149A0"/>
    <w:rsid w:val="00116ED2"/>
    <w:rsid w:val="0011745A"/>
    <w:rsid w:val="001207C0"/>
    <w:rsid w:val="00120A0C"/>
    <w:rsid w:val="00121782"/>
    <w:rsid w:val="0012270D"/>
    <w:rsid w:val="0012286B"/>
    <w:rsid w:val="00123D8D"/>
    <w:rsid w:val="00125827"/>
    <w:rsid w:val="001258FB"/>
    <w:rsid w:val="00126024"/>
    <w:rsid w:val="0012652B"/>
    <w:rsid w:val="00126B1A"/>
    <w:rsid w:val="0013537D"/>
    <w:rsid w:val="00135F3C"/>
    <w:rsid w:val="001367B0"/>
    <w:rsid w:val="00137A26"/>
    <w:rsid w:val="00140A1D"/>
    <w:rsid w:val="00141681"/>
    <w:rsid w:val="00142D88"/>
    <w:rsid w:val="00144FCE"/>
    <w:rsid w:val="0014503C"/>
    <w:rsid w:val="00146692"/>
    <w:rsid w:val="001504BC"/>
    <w:rsid w:val="001529AE"/>
    <w:rsid w:val="00153E16"/>
    <w:rsid w:val="001543F6"/>
    <w:rsid w:val="00154B9E"/>
    <w:rsid w:val="00160C72"/>
    <w:rsid w:val="001625B8"/>
    <w:rsid w:val="00163E61"/>
    <w:rsid w:val="00164FEB"/>
    <w:rsid w:val="001654A5"/>
    <w:rsid w:val="001670B7"/>
    <w:rsid w:val="0016716A"/>
    <w:rsid w:val="0017057A"/>
    <w:rsid w:val="001720DA"/>
    <w:rsid w:val="0017472A"/>
    <w:rsid w:val="00174A8C"/>
    <w:rsid w:val="001750DE"/>
    <w:rsid w:val="0017591E"/>
    <w:rsid w:val="0018038F"/>
    <w:rsid w:val="00180CD9"/>
    <w:rsid w:val="0018181D"/>
    <w:rsid w:val="001830E5"/>
    <w:rsid w:val="00183A0D"/>
    <w:rsid w:val="00184A35"/>
    <w:rsid w:val="00185438"/>
    <w:rsid w:val="0018634D"/>
    <w:rsid w:val="001867D7"/>
    <w:rsid w:val="00186D94"/>
    <w:rsid w:val="00190649"/>
    <w:rsid w:val="00191DBF"/>
    <w:rsid w:val="001920C2"/>
    <w:rsid w:val="0019304C"/>
    <w:rsid w:val="00194819"/>
    <w:rsid w:val="001A04C3"/>
    <w:rsid w:val="001A147C"/>
    <w:rsid w:val="001A2DF8"/>
    <w:rsid w:val="001A4465"/>
    <w:rsid w:val="001A5F8D"/>
    <w:rsid w:val="001A6B3A"/>
    <w:rsid w:val="001A7D9F"/>
    <w:rsid w:val="001B0E35"/>
    <w:rsid w:val="001B12E2"/>
    <w:rsid w:val="001B15A5"/>
    <w:rsid w:val="001B4121"/>
    <w:rsid w:val="001B5ABC"/>
    <w:rsid w:val="001B7BEC"/>
    <w:rsid w:val="001C0686"/>
    <w:rsid w:val="001C0EFE"/>
    <w:rsid w:val="001C3672"/>
    <w:rsid w:val="001D117A"/>
    <w:rsid w:val="001D6363"/>
    <w:rsid w:val="001E1F5B"/>
    <w:rsid w:val="001E2E91"/>
    <w:rsid w:val="001E2FE9"/>
    <w:rsid w:val="001E4A73"/>
    <w:rsid w:val="001E56E5"/>
    <w:rsid w:val="001F0A78"/>
    <w:rsid w:val="001F196D"/>
    <w:rsid w:val="001F2F0B"/>
    <w:rsid w:val="001F62AC"/>
    <w:rsid w:val="00201273"/>
    <w:rsid w:val="002014CA"/>
    <w:rsid w:val="002035FD"/>
    <w:rsid w:val="00203A9A"/>
    <w:rsid w:val="0020645A"/>
    <w:rsid w:val="002119EA"/>
    <w:rsid w:val="00213E77"/>
    <w:rsid w:val="00216A2D"/>
    <w:rsid w:val="0022030F"/>
    <w:rsid w:val="00220342"/>
    <w:rsid w:val="002205C2"/>
    <w:rsid w:val="00221EAA"/>
    <w:rsid w:val="002242C4"/>
    <w:rsid w:val="002249DC"/>
    <w:rsid w:val="00225377"/>
    <w:rsid w:val="00226C6B"/>
    <w:rsid w:val="00227096"/>
    <w:rsid w:val="002326D1"/>
    <w:rsid w:val="00235A07"/>
    <w:rsid w:val="00236F83"/>
    <w:rsid w:val="0024248E"/>
    <w:rsid w:val="00245472"/>
    <w:rsid w:val="00245708"/>
    <w:rsid w:val="0024669C"/>
    <w:rsid w:val="0024767D"/>
    <w:rsid w:val="002513A4"/>
    <w:rsid w:val="0025163F"/>
    <w:rsid w:val="00251ADC"/>
    <w:rsid w:val="00253163"/>
    <w:rsid w:val="00255BBA"/>
    <w:rsid w:val="00260A71"/>
    <w:rsid w:val="002654F8"/>
    <w:rsid w:val="0026727B"/>
    <w:rsid w:val="00267466"/>
    <w:rsid w:val="00270D53"/>
    <w:rsid w:val="00273FDB"/>
    <w:rsid w:val="002753E9"/>
    <w:rsid w:val="00275E83"/>
    <w:rsid w:val="002775AA"/>
    <w:rsid w:val="00277F57"/>
    <w:rsid w:val="0028190C"/>
    <w:rsid w:val="0028227F"/>
    <w:rsid w:val="00283461"/>
    <w:rsid w:val="00283B1E"/>
    <w:rsid w:val="00285390"/>
    <w:rsid w:val="00285AC0"/>
    <w:rsid w:val="00285DB9"/>
    <w:rsid w:val="0028716A"/>
    <w:rsid w:val="00287885"/>
    <w:rsid w:val="00290021"/>
    <w:rsid w:val="002906BD"/>
    <w:rsid w:val="00293CE7"/>
    <w:rsid w:val="0029407B"/>
    <w:rsid w:val="00294E10"/>
    <w:rsid w:val="00296A8E"/>
    <w:rsid w:val="002A5314"/>
    <w:rsid w:val="002A629B"/>
    <w:rsid w:val="002A629D"/>
    <w:rsid w:val="002B223A"/>
    <w:rsid w:val="002B2EA4"/>
    <w:rsid w:val="002B3DB9"/>
    <w:rsid w:val="002B4B2B"/>
    <w:rsid w:val="002B5492"/>
    <w:rsid w:val="002B5531"/>
    <w:rsid w:val="002C2288"/>
    <w:rsid w:val="002C481B"/>
    <w:rsid w:val="002D23CE"/>
    <w:rsid w:val="002D75AB"/>
    <w:rsid w:val="002E0277"/>
    <w:rsid w:val="002E2950"/>
    <w:rsid w:val="002E2D69"/>
    <w:rsid w:val="002E3AF9"/>
    <w:rsid w:val="002F0386"/>
    <w:rsid w:val="002F20B3"/>
    <w:rsid w:val="002F560A"/>
    <w:rsid w:val="002F5C8D"/>
    <w:rsid w:val="002F76AB"/>
    <w:rsid w:val="0030023C"/>
    <w:rsid w:val="00300B03"/>
    <w:rsid w:val="0030152C"/>
    <w:rsid w:val="00301FA6"/>
    <w:rsid w:val="00302C1D"/>
    <w:rsid w:val="00305128"/>
    <w:rsid w:val="003111FB"/>
    <w:rsid w:val="00312353"/>
    <w:rsid w:val="00313D83"/>
    <w:rsid w:val="00315724"/>
    <w:rsid w:val="00315EE5"/>
    <w:rsid w:val="00317ABF"/>
    <w:rsid w:val="00324EEF"/>
    <w:rsid w:val="003258E7"/>
    <w:rsid w:val="003268A5"/>
    <w:rsid w:val="00330439"/>
    <w:rsid w:val="003329C6"/>
    <w:rsid w:val="003353DA"/>
    <w:rsid w:val="0033625D"/>
    <w:rsid w:val="0033633A"/>
    <w:rsid w:val="003363E4"/>
    <w:rsid w:val="003425B9"/>
    <w:rsid w:val="0034333D"/>
    <w:rsid w:val="00344911"/>
    <w:rsid w:val="0034609B"/>
    <w:rsid w:val="00356152"/>
    <w:rsid w:val="00357F5F"/>
    <w:rsid w:val="00361742"/>
    <w:rsid w:val="00364572"/>
    <w:rsid w:val="003652D5"/>
    <w:rsid w:val="003674F6"/>
    <w:rsid w:val="00372E11"/>
    <w:rsid w:val="00376AD2"/>
    <w:rsid w:val="003801FA"/>
    <w:rsid w:val="003810D1"/>
    <w:rsid w:val="003813C7"/>
    <w:rsid w:val="003821CB"/>
    <w:rsid w:val="00382499"/>
    <w:rsid w:val="00382918"/>
    <w:rsid w:val="0038310A"/>
    <w:rsid w:val="00386E55"/>
    <w:rsid w:val="0038788B"/>
    <w:rsid w:val="00391C6B"/>
    <w:rsid w:val="0039277F"/>
    <w:rsid w:val="00394E2B"/>
    <w:rsid w:val="003962D3"/>
    <w:rsid w:val="003A2329"/>
    <w:rsid w:val="003A5AA4"/>
    <w:rsid w:val="003A5F10"/>
    <w:rsid w:val="003A6836"/>
    <w:rsid w:val="003A6A04"/>
    <w:rsid w:val="003A7423"/>
    <w:rsid w:val="003B1318"/>
    <w:rsid w:val="003B555F"/>
    <w:rsid w:val="003C19C0"/>
    <w:rsid w:val="003C1F50"/>
    <w:rsid w:val="003C33CF"/>
    <w:rsid w:val="003C39CE"/>
    <w:rsid w:val="003C4BC3"/>
    <w:rsid w:val="003C54C7"/>
    <w:rsid w:val="003C6C08"/>
    <w:rsid w:val="003C77E1"/>
    <w:rsid w:val="003D016D"/>
    <w:rsid w:val="003D136D"/>
    <w:rsid w:val="003D30D2"/>
    <w:rsid w:val="003D386A"/>
    <w:rsid w:val="003D47D2"/>
    <w:rsid w:val="003D5534"/>
    <w:rsid w:val="003D5ADD"/>
    <w:rsid w:val="003E09BF"/>
    <w:rsid w:val="003E486F"/>
    <w:rsid w:val="003E51CC"/>
    <w:rsid w:val="003E728A"/>
    <w:rsid w:val="003E78B4"/>
    <w:rsid w:val="003F10A0"/>
    <w:rsid w:val="003F277B"/>
    <w:rsid w:val="003F3A47"/>
    <w:rsid w:val="003F3A7D"/>
    <w:rsid w:val="003F51AC"/>
    <w:rsid w:val="00400D2E"/>
    <w:rsid w:val="00404565"/>
    <w:rsid w:val="004048E1"/>
    <w:rsid w:val="00404F7C"/>
    <w:rsid w:val="00410A93"/>
    <w:rsid w:val="00410BA3"/>
    <w:rsid w:val="00410F40"/>
    <w:rsid w:val="0041396F"/>
    <w:rsid w:val="00415E1B"/>
    <w:rsid w:val="0042330F"/>
    <w:rsid w:val="00423673"/>
    <w:rsid w:val="004252C8"/>
    <w:rsid w:val="004303DA"/>
    <w:rsid w:val="00431A86"/>
    <w:rsid w:val="00432C15"/>
    <w:rsid w:val="00436FCD"/>
    <w:rsid w:val="00440DC9"/>
    <w:rsid w:val="00445D6A"/>
    <w:rsid w:val="0044713E"/>
    <w:rsid w:val="004501D1"/>
    <w:rsid w:val="0045092B"/>
    <w:rsid w:val="00450A30"/>
    <w:rsid w:val="00451281"/>
    <w:rsid w:val="00451B67"/>
    <w:rsid w:val="004523A6"/>
    <w:rsid w:val="00461267"/>
    <w:rsid w:val="00464C81"/>
    <w:rsid w:val="004675A2"/>
    <w:rsid w:val="0047251D"/>
    <w:rsid w:val="00475CE1"/>
    <w:rsid w:val="00477E21"/>
    <w:rsid w:val="00480668"/>
    <w:rsid w:val="00481E62"/>
    <w:rsid w:val="00484EE5"/>
    <w:rsid w:val="004918BB"/>
    <w:rsid w:val="00496C01"/>
    <w:rsid w:val="00496FFF"/>
    <w:rsid w:val="00497116"/>
    <w:rsid w:val="00497C86"/>
    <w:rsid w:val="004A1E18"/>
    <w:rsid w:val="004A2988"/>
    <w:rsid w:val="004A29FE"/>
    <w:rsid w:val="004A30A0"/>
    <w:rsid w:val="004B3C97"/>
    <w:rsid w:val="004B4EBE"/>
    <w:rsid w:val="004B507A"/>
    <w:rsid w:val="004B5FB8"/>
    <w:rsid w:val="004B654B"/>
    <w:rsid w:val="004B73DE"/>
    <w:rsid w:val="004B743B"/>
    <w:rsid w:val="004C1E5C"/>
    <w:rsid w:val="004C2D76"/>
    <w:rsid w:val="004C3C6C"/>
    <w:rsid w:val="004C3C96"/>
    <w:rsid w:val="004C50A2"/>
    <w:rsid w:val="004C5BE9"/>
    <w:rsid w:val="004C6D82"/>
    <w:rsid w:val="004D0003"/>
    <w:rsid w:val="004D0DBC"/>
    <w:rsid w:val="004D395D"/>
    <w:rsid w:val="004D490F"/>
    <w:rsid w:val="004D78FB"/>
    <w:rsid w:val="004E0651"/>
    <w:rsid w:val="004E17D6"/>
    <w:rsid w:val="004E1C92"/>
    <w:rsid w:val="004E1CA9"/>
    <w:rsid w:val="004E2C5C"/>
    <w:rsid w:val="004E4DA1"/>
    <w:rsid w:val="004E795B"/>
    <w:rsid w:val="004F026D"/>
    <w:rsid w:val="004F0DD3"/>
    <w:rsid w:val="004F1D2B"/>
    <w:rsid w:val="004F2AE8"/>
    <w:rsid w:val="004F2EC3"/>
    <w:rsid w:val="004F3150"/>
    <w:rsid w:val="004F45B1"/>
    <w:rsid w:val="004F4797"/>
    <w:rsid w:val="004F5142"/>
    <w:rsid w:val="004F6519"/>
    <w:rsid w:val="004F7B82"/>
    <w:rsid w:val="00501E03"/>
    <w:rsid w:val="00502A9C"/>
    <w:rsid w:val="00502C91"/>
    <w:rsid w:val="005038EF"/>
    <w:rsid w:val="00505292"/>
    <w:rsid w:val="00505595"/>
    <w:rsid w:val="0051040F"/>
    <w:rsid w:val="00510743"/>
    <w:rsid w:val="005107FC"/>
    <w:rsid w:val="00512C61"/>
    <w:rsid w:val="005143DF"/>
    <w:rsid w:val="00514C2E"/>
    <w:rsid w:val="00517F47"/>
    <w:rsid w:val="005223C6"/>
    <w:rsid w:val="00522F8C"/>
    <w:rsid w:val="00523F6F"/>
    <w:rsid w:val="00524E0A"/>
    <w:rsid w:val="00530CD8"/>
    <w:rsid w:val="00532C28"/>
    <w:rsid w:val="00533043"/>
    <w:rsid w:val="0053389F"/>
    <w:rsid w:val="005348BC"/>
    <w:rsid w:val="00541068"/>
    <w:rsid w:val="00544041"/>
    <w:rsid w:val="00544E5B"/>
    <w:rsid w:val="00547950"/>
    <w:rsid w:val="0055039D"/>
    <w:rsid w:val="0055301F"/>
    <w:rsid w:val="00553516"/>
    <w:rsid w:val="00554DDE"/>
    <w:rsid w:val="00557C8D"/>
    <w:rsid w:val="0056058B"/>
    <w:rsid w:val="005612C2"/>
    <w:rsid w:val="00563B3F"/>
    <w:rsid w:val="00563C07"/>
    <w:rsid w:val="00566D09"/>
    <w:rsid w:val="00570EED"/>
    <w:rsid w:val="00572FB5"/>
    <w:rsid w:val="00573913"/>
    <w:rsid w:val="005741E6"/>
    <w:rsid w:val="0057461A"/>
    <w:rsid w:val="00575A0B"/>
    <w:rsid w:val="00576DDD"/>
    <w:rsid w:val="005832D3"/>
    <w:rsid w:val="005834E6"/>
    <w:rsid w:val="005852B5"/>
    <w:rsid w:val="0059037A"/>
    <w:rsid w:val="00592286"/>
    <w:rsid w:val="0059388A"/>
    <w:rsid w:val="005939F1"/>
    <w:rsid w:val="005967BB"/>
    <w:rsid w:val="005971D6"/>
    <w:rsid w:val="005A0593"/>
    <w:rsid w:val="005A7024"/>
    <w:rsid w:val="005B02F4"/>
    <w:rsid w:val="005B1EC6"/>
    <w:rsid w:val="005B5288"/>
    <w:rsid w:val="005B6AB2"/>
    <w:rsid w:val="005C0884"/>
    <w:rsid w:val="005C1401"/>
    <w:rsid w:val="005C3D36"/>
    <w:rsid w:val="005C3D98"/>
    <w:rsid w:val="005C458A"/>
    <w:rsid w:val="005C4D57"/>
    <w:rsid w:val="005C7D32"/>
    <w:rsid w:val="005D1E31"/>
    <w:rsid w:val="005D378E"/>
    <w:rsid w:val="005D3C91"/>
    <w:rsid w:val="005D481B"/>
    <w:rsid w:val="005D4F41"/>
    <w:rsid w:val="005D5E11"/>
    <w:rsid w:val="005D6117"/>
    <w:rsid w:val="005D66CF"/>
    <w:rsid w:val="005E3EA3"/>
    <w:rsid w:val="005E44D2"/>
    <w:rsid w:val="005E6EC3"/>
    <w:rsid w:val="005E784A"/>
    <w:rsid w:val="005F3B9D"/>
    <w:rsid w:val="005F4EE0"/>
    <w:rsid w:val="005F5041"/>
    <w:rsid w:val="005F5DF7"/>
    <w:rsid w:val="005F6DD8"/>
    <w:rsid w:val="005F7229"/>
    <w:rsid w:val="00601BAF"/>
    <w:rsid w:val="00601F07"/>
    <w:rsid w:val="0060229E"/>
    <w:rsid w:val="00602E49"/>
    <w:rsid w:val="006039F3"/>
    <w:rsid w:val="006039FB"/>
    <w:rsid w:val="00604165"/>
    <w:rsid w:val="0060482E"/>
    <w:rsid w:val="00604F1A"/>
    <w:rsid w:val="006077AD"/>
    <w:rsid w:val="0060798D"/>
    <w:rsid w:val="00611039"/>
    <w:rsid w:val="0061260C"/>
    <w:rsid w:val="00616B76"/>
    <w:rsid w:val="0061760C"/>
    <w:rsid w:val="006204D3"/>
    <w:rsid w:val="00625374"/>
    <w:rsid w:val="0062585C"/>
    <w:rsid w:val="006264A5"/>
    <w:rsid w:val="00627913"/>
    <w:rsid w:val="00630BD9"/>
    <w:rsid w:val="00634A78"/>
    <w:rsid w:val="00636730"/>
    <w:rsid w:val="00637B07"/>
    <w:rsid w:val="00640EFC"/>
    <w:rsid w:val="0064576E"/>
    <w:rsid w:val="00646347"/>
    <w:rsid w:val="00646AE9"/>
    <w:rsid w:val="00647458"/>
    <w:rsid w:val="00650015"/>
    <w:rsid w:val="00652663"/>
    <w:rsid w:val="00652FA0"/>
    <w:rsid w:val="00653BD8"/>
    <w:rsid w:val="00654B35"/>
    <w:rsid w:val="00656F24"/>
    <w:rsid w:val="00657288"/>
    <w:rsid w:val="00660A3E"/>
    <w:rsid w:val="006679A7"/>
    <w:rsid w:val="00670EC7"/>
    <w:rsid w:val="00670EFF"/>
    <w:rsid w:val="00672E5D"/>
    <w:rsid w:val="0067319D"/>
    <w:rsid w:val="00675912"/>
    <w:rsid w:val="00676177"/>
    <w:rsid w:val="0068127E"/>
    <w:rsid w:val="00681D3C"/>
    <w:rsid w:val="0068294D"/>
    <w:rsid w:val="00684FFE"/>
    <w:rsid w:val="006854FC"/>
    <w:rsid w:val="00686536"/>
    <w:rsid w:val="00686DCA"/>
    <w:rsid w:val="00690972"/>
    <w:rsid w:val="0069249B"/>
    <w:rsid w:val="006932E8"/>
    <w:rsid w:val="006933C0"/>
    <w:rsid w:val="00697A8D"/>
    <w:rsid w:val="00697C53"/>
    <w:rsid w:val="00697E0C"/>
    <w:rsid w:val="006A23F1"/>
    <w:rsid w:val="006A301B"/>
    <w:rsid w:val="006A52F4"/>
    <w:rsid w:val="006A6B79"/>
    <w:rsid w:val="006A7C45"/>
    <w:rsid w:val="006B1FCC"/>
    <w:rsid w:val="006B2E18"/>
    <w:rsid w:val="006B45D5"/>
    <w:rsid w:val="006B5764"/>
    <w:rsid w:val="006C0BD7"/>
    <w:rsid w:val="006C3453"/>
    <w:rsid w:val="006C34B1"/>
    <w:rsid w:val="006C5649"/>
    <w:rsid w:val="006C5CBF"/>
    <w:rsid w:val="006C5EC0"/>
    <w:rsid w:val="006C6642"/>
    <w:rsid w:val="006C6E58"/>
    <w:rsid w:val="006C73AE"/>
    <w:rsid w:val="006D2827"/>
    <w:rsid w:val="006D3CEA"/>
    <w:rsid w:val="006D6837"/>
    <w:rsid w:val="006D73EC"/>
    <w:rsid w:val="006D758D"/>
    <w:rsid w:val="006D7684"/>
    <w:rsid w:val="006D7B77"/>
    <w:rsid w:val="006E012F"/>
    <w:rsid w:val="006E03B2"/>
    <w:rsid w:val="006E08E1"/>
    <w:rsid w:val="006E330B"/>
    <w:rsid w:val="006E432C"/>
    <w:rsid w:val="006E4AD8"/>
    <w:rsid w:val="006E666E"/>
    <w:rsid w:val="006F2258"/>
    <w:rsid w:val="006F225F"/>
    <w:rsid w:val="006F44E9"/>
    <w:rsid w:val="006F59DF"/>
    <w:rsid w:val="007001C3"/>
    <w:rsid w:val="007015FA"/>
    <w:rsid w:val="0070369A"/>
    <w:rsid w:val="00704FF9"/>
    <w:rsid w:val="00705FF5"/>
    <w:rsid w:val="00707473"/>
    <w:rsid w:val="0070763A"/>
    <w:rsid w:val="00711187"/>
    <w:rsid w:val="00713556"/>
    <w:rsid w:val="007135EC"/>
    <w:rsid w:val="00713DC0"/>
    <w:rsid w:val="00716456"/>
    <w:rsid w:val="007227F9"/>
    <w:rsid w:val="00726A1B"/>
    <w:rsid w:val="00727503"/>
    <w:rsid w:val="0073372F"/>
    <w:rsid w:val="0073380F"/>
    <w:rsid w:val="007343A8"/>
    <w:rsid w:val="00735883"/>
    <w:rsid w:val="00737A2F"/>
    <w:rsid w:val="00740353"/>
    <w:rsid w:val="00740758"/>
    <w:rsid w:val="00742700"/>
    <w:rsid w:val="007461FE"/>
    <w:rsid w:val="007508E3"/>
    <w:rsid w:val="00750D7B"/>
    <w:rsid w:val="00751BFE"/>
    <w:rsid w:val="0075253E"/>
    <w:rsid w:val="007532EF"/>
    <w:rsid w:val="00756430"/>
    <w:rsid w:val="007572BE"/>
    <w:rsid w:val="00757A1A"/>
    <w:rsid w:val="00761D7B"/>
    <w:rsid w:val="00766948"/>
    <w:rsid w:val="00766987"/>
    <w:rsid w:val="00767090"/>
    <w:rsid w:val="00767E6A"/>
    <w:rsid w:val="00770FD9"/>
    <w:rsid w:val="007713C2"/>
    <w:rsid w:val="00772550"/>
    <w:rsid w:val="007732B3"/>
    <w:rsid w:val="00776011"/>
    <w:rsid w:val="00780763"/>
    <w:rsid w:val="00782787"/>
    <w:rsid w:val="00783B47"/>
    <w:rsid w:val="007850A7"/>
    <w:rsid w:val="007868E6"/>
    <w:rsid w:val="0079031F"/>
    <w:rsid w:val="00790FEA"/>
    <w:rsid w:val="007922A0"/>
    <w:rsid w:val="00793105"/>
    <w:rsid w:val="00794C5C"/>
    <w:rsid w:val="00795687"/>
    <w:rsid w:val="007A0605"/>
    <w:rsid w:val="007A0A52"/>
    <w:rsid w:val="007A0C8B"/>
    <w:rsid w:val="007A1A68"/>
    <w:rsid w:val="007A2F45"/>
    <w:rsid w:val="007A735A"/>
    <w:rsid w:val="007A7E1B"/>
    <w:rsid w:val="007A7F8F"/>
    <w:rsid w:val="007B104C"/>
    <w:rsid w:val="007B3859"/>
    <w:rsid w:val="007B388F"/>
    <w:rsid w:val="007B57DE"/>
    <w:rsid w:val="007B68E5"/>
    <w:rsid w:val="007B6F26"/>
    <w:rsid w:val="007C001D"/>
    <w:rsid w:val="007C27FA"/>
    <w:rsid w:val="007C5FF1"/>
    <w:rsid w:val="007C6D50"/>
    <w:rsid w:val="007C75E0"/>
    <w:rsid w:val="007C7AC4"/>
    <w:rsid w:val="007D0F1F"/>
    <w:rsid w:val="007D11E2"/>
    <w:rsid w:val="007D2854"/>
    <w:rsid w:val="007D5FBD"/>
    <w:rsid w:val="007D7FA2"/>
    <w:rsid w:val="007E2C78"/>
    <w:rsid w:val="007E467B"/>
    <w:rsid w:val="007E4CD1"/>
    <w:rsid w:val="007E6340"/>
    <w:rsid w:val="007E7031"/>
    <w:rsid w:val="007F1754"/>
    <w:rsid w:val="007F54B7"/>
    <w:rsid w:val="007F7DA6"/>
    <w:rsid w:val="00800B71"/>
    <w:rsid w:val="00800D79"/>
    <w:rsid w:val="00801824"/>
    <w:rsid w:val="00801CC6"/>
    <w:rsid w:val="00802C53"/>
    <w:rsid w:val="00802FD2"/>
    <w:rsid w:val="0080366C"/>
    <w:rsid w:val="00804C85"/>
    <w:rsid w:val="00810337"/>
    <w:rsid w:val="00810DA3"/>
    <w:rsid w:val="008122B3"/>
    <w:rsid w:val="0081367C"/>
    <w:rsid w:val="00814657"/>
    <w:rsid w:val="008218E3"/>
    <w:rsid w:val="00823E74"/>
    <w:rsid w:val="0082414B"/>
    <w:rsid w:val="00824717"/>
    <w:rsid w:val="00826B4E"/>
    <w:rsid w:val="00830836"/>
    <w:rsid w:val="008345C7"/>
    <w:rsid w:val="0083504A"/>
    <w:rsid w:val="008409FF"/>
    <w:rsid w:val="00842AD1"/>
    <w:rsid w:val="00844C09"/>
    <w:rsid w:val="00844C0D"/>
    <w:rsid w:val="008527B0"/>
    <w:rsid w:val="0085577F"/>
    <w:rsid w:val="00862839"/>
    <w:rsid w:val="00863DBF"/>
    <w:rsid w:val="00863EF1"/>
    <w:rsid w:val="008641E3"/>
    <w:rsid w:val="00870E4B"/>
    <w:rsid w:val="008724BA"/>
    <w:rsid w:val="008725C4"/>
    <w:rsid w:val="00872E38"/>
    <w:rsid w:val="008733CA"/>
    <w:rsid w:val="00873A26"/>
    <w:rsid w:val="00875923"/>
    <w:rsid w:val="00875DF7"/>
    <w:rsid w:val="00875E59"/>
    <w:rsid w:val="00876DEE"/>
    <w:rsid w:val="008775B0"/>
    <w:rsid w:val="00877611"/>
    <w:rsid w:val="00877AAB"/>
    <w:rsid w:val="008802F1"/>
    <w:rsid w:val="008817C2"/>
    <w:rsid w:val="00882A9C"/>
    <w:rsid w:val="0088349B"/>
    <w:rsid w:val="00883CD2"/>
    <w:rsid w:val="00883FD1"/>
    <w:rsid w:val="00886922"/>
    <w:rsid w:val="008911AF"/>
    <w:rsid w:val="008915FF"/>
    <w:rsid w:val="00892B29"/>
    <w:rsid w:val="00892DCD"/>
    <w:rsid w:val="00892DF9"/>
    <w:rsid w:val="0089404F"/>
    <w:rsid w:val="00894A77"/>
    <w:rsid w:val="00895689"/>
    <w:rsid w:val="00897039"/>
    <w:rsid w:val="008970EC"/>
    <w:rsid w:val="008974A3"/>
    <w:rsid w:val="008A0626"/>
    <w:rsid w:val="008A13C1"/>
    <w:rsid w:val="008A1C2E"/>
    <w:rsid w:val="008A3EEA"/>
    <w:rsid w:val="008A6B73"/>
    <w:rsid w:val="008B359F"/>
    <w:rsid w:val="008C006F"/>
    <w:rsid w:val="008C0CD8"/>
    <w:rsid w:val="008C254D"/>
    <w:rsid w:val="008C3AD6"/>
    <w:rsid w:val="008D0791"/>
    <w:rsid w:val="008D15A7"/>
    <w:rsid w:val="008D4CBF"/>
    <w:rsid w:val="008D52F9"/>
    <w:rsid w:val="008D5B9D"/>
    <w:rsid w:val="008D6398"/>
    <w:rsid w:val="008D6A7D"/>
    <w:rsid w:val="008D71CD"/>
    <w:rsid w:val="008E0419"/>
    <w:rsid w:val="008E3C4B"/>
    <w:rsid w:val="008E6025"/>
    <w:rsid w:val="008E69A4"/>
    <w:rsid w:val="008E7D8A"/>
    <w:rsid w:val="008F3A9B"/>
    <w:rsid w:val="008F4EC8"/>
    <w:rsid w:val="008F6B69"/>
    <w:rsid w:val="0090232E"/>
    <w:rsid w:val="00902451"/>
    <w:rsid w:val="0090252B"/>
    <w:rsid w:val="00904B03"/>
    <w:rsid w:val="00905CAD"/>
    <w:rsid w:val="009062CE"/>
    <w:rsid w:val="00907D4D"/>
    <w:rsid w:val="00910313"/>
    <w:rsid w:val="00910C24"/>
    <w:rsid w:val="009123D0"/>
    <w:rsid w:val="009133DB"/>
    <w:rsid w:val="00914A51"/>
    <w:rsid w:val="009153F1"/>
    <w:rsid w:val="00916532"/>
    <w:rsid w:val="009203F6"/>
    <w:rsid w:val="009204DC"/>
    <w:rsid w:val="00920ADA"/>
    <w:rsid w:val="00920F45"/>
    <w:rsid w:val="00922B1F"/>
    <w:rsid w:val="00922B84"/>
    <w:rsid w:val="009305BF"/>
    <w:rsid w:val="009312C3"/>
    <w:rsid w:val="00932DA7"/>
    <w:rsid w:val="009331B7"/>
    <w:rsid w:val="009358FE"/>
    <w:rsid w:val="00935E51"/>
    <w:rsid w:val="00936C49"/>
    <w:rsid w:val="00937988"/>
    <w:rsid w:val="0094335C"/>
    <w:rsid w:val="00943452"/>
    <w:rsid w:val="00943C94"/>
    <w:rsid w:val="009451CB"/>
    <w:rsid w:val="0094728F"/>
    <w:rsid w:val="00950162"/>
    <w:rsid w:val="009545B1"/>
    <w:rsid w:val="009551E7"/>
    <w:rsid w:val="00955CA3"/>
    <w:rsid w:val="00956D65"/>
    <w:rsid w:val="009577D4"/>
    <w:rsid w:val="00961F00"/>
    <w:rsid w:val="009626A7"/>
    <w:rsid w:val="009626FF"/>
    <w:rsid w:val="00964B4D"/>
    <w:rsid w:val="0096732E"/>
    <w:rsid w:val="00973FA8"/>
    <w:rsid w:val="00974C56"/>
    <w:rsid w:val="00975809"/>
    <w:rsid w:val="00975FF2"/>
    <w:rsid w:val="009761D9"/>
    <w:rsid w:val="00985171"/>
    <w:rsid w:val="00991E5C"/>
    <w:rsid w:val="00993244"/>
    <w:rsid w:val="0099567F"/>
    <w:rsid w:val="00997DF9"/>
    <w:rsid w:val="009A4F6F"/>
    <w:rsid w:val="009A503D"/>
    <w:rsid w:val="009A5779"/>
    <w:rsid w:val="009A6601"/>
    <w:rsid w:val="009A7CBF"/>
    <w:rsid w:val="009B0A48"/>
    <w:rsid w:val="009B22C3"/>
    <w:rsid w:val="009B3625"/>
    <w:rsid w:val="009B3C40"/>
    <w:rsid w:val="009B6436"/>
    <w:rsid w:val="009C34DD"/>
    <w:rsid w:val="009C5B43"/>
    <w:rsid w:val="009C63FF"/>
    <w:rsid w:val="009C6674"/>
    <w:rsid w:val="009D2959"/>
    <w:rsid w:val="009D2DBD"/>
    <w:rsid w:val="009D62FA"/>
    <w:rsid w:val="009E0E37"/>
    <w:rsid w:val="009E1415"/>
    <w:rsid w:val="009E1698"/>
    <w:rsid w:val="009E2538"/>
    <w:rsid w:val="009E7ACA"/>
    <w:rsid w:val="009F0E7E"/>
    <w:rsid w:val="009F380B"/>
    <w:rsid w:val="009F3E61"/>
    <w:rsid w:val="009F3E86"/>
    <w:rsid w:val="009F3FBF"/>
    <w:rsid w:val="009F6D26"/>
    <w:rsid w:val="009F6FB4"/>
    <w:rsid w:val="00A00FFB"/>
    <w:rsid w:val="00A02F41"/>
    <w:rsid w:val="00A03EE7"/>
    <w:rsid w:val="00A04770"/>
    <w:rsid w:val="00A05D8B"/>
    <w:rsid w:val="00A10705"/>
    <w:rsid w:val="00A138F3"/>
    <w:rsid w:val="00A14FE7"/>
    <w:rsid w:val="00A16326"/>
    <w:rsid w:val="00A164E3"/>
    <w:rsid w:val="00A21F73"/>
    <w:rsid w:val="00A26139"/>
    <w:rsid w:val="00A3290E"/>
    <w:rsid w:val="00A33A91"/>
    <w:rsid w:val="00A33D95"/>
    <w:rsid w:val="00A34783"/>
    <w:rsid w:val="00A34B24"/>
    <w:rsid w:val="00A34C9C"/>
    <w:rsid w:val="00A3535E"/>
    <w:rsid w:val="00A416F4"/>
    <w:rsid w:val="00A42D16"/>
    <w:rsid w:val="00A43C12"/>
    <w:rsid w:val="00A45B56"/>
    <w:rsid w:val="00A5150F"/>
    <w:rsid w:val="00A53A96"/>
    <w:rsid w:val="00A5439B"/>
    <w:rsid w:val="00A563FB"/>
    <w:rsid w:val="00A61983"/>
    <w:rsid w:val="00A62797"/>
    <w:rsid w:val="00A64299"/>
    <w:rsid w:val="00A64E93"/>
    <w:rsid w:val="00A660A1"/>
    <w:rsid w:val="00A6757F"/>
    <w:rsid w:val="00A67B81"/>
    <w:rsid w:val="00A71AED"/>
    <w:rsid w:val="00A73A80"/>
    <w:rsid w:val="00A73E62"/>
    <w:rsid w:val="00A766E0"/>
    <w:rsid w:val="00A77D7F"/>
    <w:rsid w:val="00A8036A"/>
    <w:rsid w:val="00A82BD5"/>
    <w:rsid w:val="00A8308D"/>
    <w:rsid w:val="00A836A7"/>
    <w:rsid w:val="00A841E2"/>
    <w:rsid w:val="00A905AE"/>
    <w:rsid w:val="00A91B28"/>
    <w:rsid w:val="00A91F88"/>
    <w:rsid w:val="00A920F0"/>
    <w:rsid w:val="00A95D0D"/>
    <w:rsid w:val="00A95E17"/>
    <w:rsid w:val="00AA000D"/>
    <w:rsid w:val="00AA2E59"/>
    <w:rsid w:val="00AA34E6"/>
    <w:rsid w:val="00AA433F"/>
    <w:rsid w:val="00AA47AF"/>
    <w:rsid w:val="00AA4D5F"/>
    <w:rsid w:val="00AA693A"/>
    <w:rsid w:val="00AA786A"/>
    <w:rsid w:val="00AB2751"/>
    <w:rsid w:val="00AB2E0D"/>
    <w:rsid w:val="00AB6150"/>
    <w:rsid w:val="00AB7378"/>
    <w:rsid w:val="00AB7747"/>
    <w:rsid w:val="00AC4A1A"/>
    <w:rsid w:val="00AC6CFC"/>
    <w:rsid w:val="00AC7DD7"/>
    <w:rsid w:val="00AD14A5"/>
    <w:rsid w:val="00AD1DC6"/>
    <w:rsid w:val="00AD33A8"/>
    <w:rsid w:val="00AD40DE"/>
    <w:rsid w:val="00AD44B2"/>
    <w:rsid w:val="00AD481A"/>
    <w:rsid w:val="00AD5085"/>
    <w:rsid w:val="00AD554B"/>
    <w:rsid w:val="00AD56C6"/>
    <w:rsid w:val="00AD5C93"/>
    <w:rsid w:val="00AD5DD1"/>
    <w:rsid w:val="00AD6A6A"/>
    <w:rsid w:val="00AE10F7"/>
    <w:rsid w:val="00AE1B6A"/>
    <w:rsid w:val="00AE665D"/>
    <w:rsid w:val="00AE69FA"/>
    <w:rsid w:val="00AE7093"/>
    <w:rsid w:val="00AE72ED"/>
    <w:rsid w:val="00B008EB"/>
    <w:rsid w:val="00B02505"/>
    <w:rsid w:val="00B057A9"/>
    <w:rsid w:val="00B057AA"/>
    <w:rsid w:val="00B0787D"/>
    <w:rsid w:val="00B11A06"/>
    <w:rsid w:val="00B138BB"/>
    <w:rsid w:val="00B13D30"/>
    <w:rsid w:val="00B16637"/>
    <w:rsid w:val="00B20ED8"/>
    <w:rsid w:val="00B218DF"/>
    <w:rsid w:val="00B24043"/>
    <w:rsid w:val="00B24DC2"/>
    <w:rsid w:val="00B26B42"/>
    <w:rsid w:val="00B30ACB"/>
    <w:rsid w:val="00B30BBB"/>
    <w:rsid w:val="00B3225E"/>
    <w:rsid w:val="00B32A0D"/>
    <w:rsid w:val="00B4010E"/>
    <w:rsid w:val="00B413EE"/>
    <w:rsid w:val="00B4141A"/>
    <w:rsid w:val="00B41B20"/>
    <w:rsid w:val="00B41FC9"/>
    <w:rsid w:val="00B437E8"/>
    <w:rsid w:val="00B445B7"/>
    <w:rsid w:val="00B46C87"/>
    <w:rsid w:val="00B470F5"/>
    <w:rsid w:val="00B47553"/>
    <w:rsid w:val="00B50720"/>
    <w:rsid w:val="00B5155D"/>
    <w:rsid w:val="00B6001A"/>
    <w:rsid w:val="00B618D1"/>
    <w:rsid w:val="00B63A81"/>
    <w:rsid w:val="00B63B93"/>
    <w:rsid w:val="00B649B4"/>
    <w:rsid w:val="00B659FA"/>
    <w:rsid w:val="00B665CA"/>
    <w:rsid w:val="00B67F61"/>
    <w:rsid w:val="00B70BAA"/>
    <w:rsid w:val="00B77463"/>
    <w:rsid w:val="00B779D7"/>
    <w:rsid w:val="00B8104C"/>
    <w:rsid w:val="00B817C9"/>
    <w:rsid w:val="00B81B7A"/>
    <w:rsid w:val="00B81C92"/>
    <w:rsid w:val="00B82CC8"/>
    <w:rsid w:val="00B83A06"/>
    <w:rsid w:val="00B83D54"/>
    <w:rsid w:val="00B8409C"/>
    <w:rsid w:val="00B95AC8"/>
    <w:rsid w:val="00B96DB9"/>
    <w:rsid w:val="00B97E98"/>
    <w:rsid w:val="00BA1EC1"/>
    <w:rsid w:val="00BA218A"/>
    <w:rsid w:val="00BA56BD"/>
    <w:rsid w:val="00BA62FB"/>
    <w:rsid w:val="00BA6399"/>
    <w:rsid w:val="00BA7D7B"/>
    <w:rsid w:val="00BB0B21"/>
    <w:rsid w:val="00BB1137"/>
    <w:rsid w:val="00BB17C6"/>
    <w:rsid w:val="00BB44D4"/>
    <w:rsid w:val="00BB5340"/>
    <w:rsid w:val="00BB5DB0"/>
    <w:rsid w:val="00BB69E1"/>
    <w:rsid w:val="00BB7B45"/>
    <w:rsid w:val="00BC0091"/>
    <w:rsid w:val="00BC19F4"/>
    <w:rsid w:val="00BC2017"/>
    <w:rsid w:val="00BC2BFC"/>
    <w:rsid w:val="00BC376E"/>
    <w:rsid w:val="00BC3AD0"/>
    <w:rsid w:val="00BC4D13"/>
    <w:rsid w:val="00BC5104"/>
    <w:rsid w:val="00BC62E3"/>
    <w:rsid w:val="00BC6A41"/>
    <w:rsid w:val="00BD04E5"/>
    <w:rsid w:val="00BD0873"/>
    <w:rsid w:val="00BD0C27"/>
    <w:rsid w:val="00BD10D3"/>
    <w:rsid w:val="00BD2AE5"/>
    <w:rsid w:val="00BD42BA"/>
    <w:rsid w:val="00BD47F4"/>
    <w:rsid w:val="00BE1118"/>
    <w:rsid w:val="00BE1293"/>
    <w:rsid w:val="00BE2B11"/>
    <w:rsid w:val="00BE40E9"/>
    <w:rsid w:val="00BF048A"/>
    <w:rsid w:val="00BF199B"/>
    <w:rsid w:val="00BF35F8"/>
    <w:rsid w:val="00BF38F3"/>
    <w:rsid w:val="00BF479A"/>
    <w:rsid w:val="00C0195E"/>
    <w:rsid w:val="00C107F8"/>
    <w:rsid w:val="00C1216C"/>
    <w:rsid w:val="00C1231B"/>
    <w:rsid w:val="00C135FE"/>
    <w:rsid w:val="00C16811"/>
    <w:rsid w:val="00C24575"/>
    <w:rsid w:val="00C25775"/>
    <w:rsid w:val="00C25EF6"/>
    <w:rsid w:val="00C26468"/>
    <w:rsid w:val="00C26E6F"/>
    <w:rsid w:val="00C30332"/>
    <w:rsid w:val="00C30BF4"/>
    <w:rsid w:val="00C33EF6"/>
    <w:rsid w:val="00C35968"/>
    <w:rsid w:val="00C37882"/>
    <w:rsid w:val="00C37E30"/>
    <w:rsid w:val="00C42BE3"/>
    <w:rsid w:val="00C454A5"/>
    <w:rsid w:val="00C50964"/>
    <w:rsid w:val="00C50CB8"/>
    <w:rsid w:val="00C50F15"/>
    <w:rsid w:val="00C511C3"/>
    <w:rsid w:val="00C51CF4"/>
    <w:rsid w:val="00C51F85"/>
    <w:rsid w:val="00C522D8"/>
    <w:rsid w:val="00C559A4"/>
    <w:rsid w:val="00C604BC"/>
    <w:rsid w:val="00C62938"/>
    <w:rsid w:val="00C6297E"/>
    <w:rsid w:val="00C63B6C"/>
    <w:rsid w:val="00C63D3D"/>
    <w:rsid w:val="00C6707D"/>
    <w:rsid w:val="00C75761"/>
    <w:rsid w:val="00C75808"/>
    <w:rsid w:val="00C75AAC"/>
    <w:rsid w:val="00C7723E"/>
    <w:rsid w:val="00C80170"/>
    <w:rsid w:val="00C81670"/>
    <w:rsid w:val="00C842B0"/>
    <w:rsid w:val="00C84E02"/>
    <w:rsid w:val="00C857EE"/>
    <w:rsid w:val="00C85B04"/>
    <w:rsid w:val="00C87CB2"/>
    <w:rsid w:val="00C87E09"/>
    <w:rsid w:val="00C927C4"/>
    <w:rsid w:val="00C92B0D"/>
    <w:rsid w:val="00C92BAE"/>
    <w:rsid w:val="00C937CF"/>
    <w:rsid w:val="00C9399C"/>
    <w:rsid w:val="00C955F7"/>
    <w:rsid w:val="00CA31F8"/>
    <w:rsid w:val="00CA3CC3"/>
    <w:rsid w:val="00CA437B"/>
    <w:rsid w:val="00CA47B8"/>
    <w:rsid w:val="00CB01F9"/>
    <w:rsid w:val="00CB36BB"/>
    <w:rsid w:val="00CB662C"/>
    <w:rsid w:val="00CB75A3"/>
    <w:rsid w:val="00CC0125"/>
    <w:rsid w:val="00CC14EE"/>
    <w:rsid w:val="00CC2630"/>
    <w:rsid w:val="00CC5EFC"/>
    <w:rsid w:val="00CC6AB7"/>
    <w:rsid w:val="00CD21C8"/>
    <w:rsid w:val="00CD42D0"/>
    <w:rsid w:val="00CD570F"/>
    <w:rsid w:val="00CD5E5F"/>
    <w:rsid w:val="00CD6BDD"/>
    <w:rsid w:val="00CE55A2"/>
    <w:rsid w:val="00CE661D"/>
    <w:rsid w:val="00CE7BA8"/>
    <w:rsid w:val="00CF1242"/>
    <w:rsid w:val="00CF1258"/>
    <w:rsid w:val="00CF1C2D"/>
    <w:rsid w:val="00CF66F8"/>
    <w:rsid w:val="00D0061E"/>
    <w:rsid w:val="00D02110"/>
    <w:rsid w:val="00D027AD"/>
    <w:rsid w:val="00D03471"/>
    <w:rsid w:val="00D04C6E"/>
    <w:rsid w:val="00D06BA5"/>
    <w:rsid w:val="00D0783B"/>
    <w:rsid w:val="00D10855"/>
    <w:rsid w:val="00D12279"/>
    <w:rsid w:val="00D12950"/>
    <w:rsid w:val="00D12DE5"/>
    <w:rsid w:val="00D13988"/>
    <w:rsid w:val="00D14E18"/>
    <w:rsid w:val="00D14E22"/>
    <w:rsid w:val="00D21879"/>
    <w:rsid w:val="00D21F41"/>
    <w:rsid w:val="00D234BA"/>
    <w:rsid w:val="00D2439F"/>
    <w:rsid w:val="00D245AD"/>
    <w:rsid w:val="00D24720"/>
    <w:rsid w:val="00D261C5"/>
    <w:rsid w:val="00D27F68"/>
    <w:rsid w:val="00D27FED"/>
    <w:rsid w:val="00D3086F"/>
    <w:rsid w:val="00D3122B"/>
    <w:rsid w:val="00D32869"/>
    <w:rsid w:val="00D32EFD"/>
    <w:rsid w:val="00D35C3C"/>
    <w:rsid w:val="00D35DDA"/>
    <w:rsid w:val="00D43535"/>
    <w:rsid w:val="00D448C0"/>
    <w:rsid w:val="00D466B2"/>
    <w:rsid w:val="00D5115F"/>
    <w:rsid w:val="00D51C2D"/>
    <w:rsid w:val="00D539CC"/>
    <w:rsid w:val="00D545D2"/>
    <w:rsid w:val="00D550F9"/>
    <w:rsid w:val="00D559AB"/>
    <w:rsid w:val="00D60D73"/>
    <w:rsid w:val="00D63D0C"/>
    <w:rsid w:val="00D64A09"/>
    <w:rsid w:val="00D658C1"/>
    <w:rsid w:val="00D6615F"/>
    <w:rsid w:val="00D66893"/>
    <w:rsid w:val="00D71CB2"/>
    <w:rsid w:val="00D73C63"/>
    <w:rsid w:val="00D76874"/>
    <w:rsid w:val="00D76B65"/>
    <w:rsid w:val="00D81CF8"/>
    <w:rsid w:val="00D82849"/>
    <w:rsid w:val="00D87F8C"/>
    <w:rsid w:val="00D915EC"/>
    <w:rsid w:val="00D924E0"/>
    <w:rsid w:val="00D967B8"/>
    <w:rsid w:val="00DA0B38"/>
    <w:rsid w:val="00DA3FF3"/>
    <w:rsid w:val="00DA5138"/>
    <w:rsid w:val="00DA575A"/>
    <w:rsid w:val="00DB0358"/>
    <w:rsid w:val="00DB4D79"/>
    <w:rsid w:val="00DC6989"/>
    <w:rsid w:val="00DC77EE"/>
    <w:rsid w:val="00DC78A2"/>
    <w:rsid w:val="00DD0830"/>
    <w:rsid w:val="00DD19F3"/>
    <w:rsid w:val="00DD1D0B"/>
    <w:rsid w:val="00DD27F4"/>
    <w:rsid w:val="00DD3173"/>
    <w:rsid w:val="00DD550F"/>
    <w:rsid w:val="00DD6DB7"/>
    <w:rsid w:val="00DE028B"/>
    <w:rsid w:val="00DE04AA"/>
    <w:rsid w:val="00DE28A9"/>
    <w:rsid w:val="00DE6672"/>
    <w:rsid w:val="00DE6FF2"/>
    <w:rsid w:val="00DF1333"/>
    <w:rsid w:val="00DF1CD2"/>
    <w:rsid w:val="00DF365C"/>
    <w:rsid w:val="00DF5512"/>
    <w:rsid w:val="00DF576B"/>
    <w:rsid w:val="00DF6382"/>
    <w:rsid w:val="00DF6D8A"/>
    <w:rsid w:val="00DF75B1"/>
    <w:rsid w:val="00E0060E"/>
    <w:rsid w:val="00E008C6"/>
    <w:rsid w:val="00E00C7A"/>
    <w:rsid w:val="00E03891"/>
    <w:rsid w:val="00E04FFF"/>
    <w:rsid w:val="00E05FB3"/>
    <w:rsid w:val="00E06051"/>
    <w:rsid w:val="00E1040F"/>
    <w:rsid w:val="00E11B77"/>
    <w:rsid w:val="00E14630"/>
    <w:rsid w:val="00E15D67"/>
    <w:rsid w:val="00E17037"/>
    <w:rsid w:val="00E207BF"/>
    <w:rsid w:val="00E229C6"/>
    <w:rsid w:val="00E32D03"/>
    <w:rsid w:val="00E3396B"/>
    <w:rsid w:val="00E35216"/>
    <w:rsid w:val="00E35C99"/>
    <w:rsid w:val="00E370DD"/>
    <w:rsid w:val="00E37A01"/>
    <w:rsid w:val="00E41BDE"/>
    <w:rsid w:val="00E42A69"/>
    <w:rsid w:val="00E45CE3"/>
    <w:rsid w:val="00E467AD"/>
    <w:rsid w:val="00E51533"/>
    <w:rsid w:val="00E51CCB"/>
    <w:rsid w:val="00E5214B"/>
    <w:rsid w:val="00E5369D"/>
    <w:rsid w:val="00E538A7"/>
    <w:rsid w:val="00E55B21"/>
    <w:rsid w:val="00E55BC1"/>
    <w:rsid w:val="00E57007"/>
    <w:rsid w:val="00E57528"/>
    <w:rsid w:val="00E6419D"/>
    <w:rsid w:val="00E72D9B"/>
    <w:rsid w:val="00E74988"/>
    <w:rsid w:val="00E77D36"/>
    <w:rsid w:val="00E80CC9"/>
    <w:rsid w:val="00E82856"/>
    <w:rsid w:val="00E82F95"/>
    <w:rsid w:val="00E85904"/>
    <w:rsid w:val="00E86057"/>
    <w:rsid w:val="00E87015"/>
    <w:rsid w:val="00E94465"/>
    <w:rsid w:val="00E946F4"/>
    <w:rsid w:val="00EA1AEC"/>
    <w:rsid w:val="00EA1AFE"/>
    <w:rsid w:val="00EA235E"/>
    <w:rsid w:val="00EA4CBD"/>
    <w:rsid w:val="00EA6C2F"/>
    <w:rsid w:val="00EB071F"/>
    <w:rsid w:val="00EB368B"/>
    <w:rsid w:val="00EB4ABF"/>
    <w:rsid w:val="00EB5861"/>
    <w:rsid w:val="00EC09CC"/>
    <w:rsid w:val="00EC7350"/>
    <w:rsid w:val="00ED178A"/>
    <w:rsid w:val="00ED2033"/>
    <w:rsid w:val="00ED2AF4"/>
    <w:rsid w:val="00ED4350"/>
    <w:rsid w:val="00ED4BB3"/>
    <w:rsid w:val="00ED5ABF"/>
    <w:rsid w:val="00ED7255"/>
    <w:rsid w:val="00EE08BE"/>
    <w:rsid w:val="00EE29C8"/>
    <w:rsid w:val="00EF05BF"/>
    <w:rsid w:val="00EF0A17"/>
    <w:rsid w:val="00EF0B60"/>
    <w:rsid w:val="00EF2679"/>
    <w:rsid w:val="00EF309B"/>
    <w:rsid w:val="00EF40A2"/>
    <w:rsid w:val="00EF7BBF"/>
    <w:rsid w:val="00EF7E60"/>
    <w:rsid w:val="00F00F05"/>
    <w:rsid w:val="00F02643"/>
    <w:rsid w:val="00F079DD"/>
    <w:rsid w:val="00F10AD3"/>
    <w:rsid w:val="00F12B5D"/>
    <w:rsid w:val="00F14604"/>
    <w:rsid w:val="00F14C39"/>
    <w:rsid w:val="00F1551F"/>
    <w:rsid w:val="00F15B62"/>
    <w:rsid w:val="00F1696C"/>
    <w:rsid w:val="00F16F10"/>
    <w:rsid w:val="00F17AC9"/>
    <w:rsid w:val="00F17B29"/>
    <w:rsid w:val="00F20A0C"/>
    <w:rsid w:val="00F217BD"/>
    <w:rsid w:val="00F221C7"/>
    <w:rsid w:val="00F245FF"/>
    <w:rsid w:val="00F27584"/>
    <w:rsid w:val="00F30ACB"/>
    <w:rsid w:val="00F32085"/>
    <w:rsid w:val="00F33644"/>
    <w:rsid w:val="00F37761"/>
    <w:rsid w:val="00F42073"/>
    <w:rsid w:val="00F44A05"/>
    <w:rsid w:val="00F5012F"/>
    <w:rsid w:val="00F51883"/>
    <w:rsid w:val="00F53A60"/>
    <w:rsid w:val="00F53DED"/>
    <w:rsid w:val="00F55138"/>
    <w:rsid w:val="00F55E6A"/>
    <w:rsid w:val="00F56AB1"/>
    <w:rsid w:val="00F60298"/>
    <w:rsid w:val="00F6087B"/>
    <w:rsid w:val="00F611FE"/>
    <w:rsid w:val="00F62B91"/>
    <w:rsid w:val="00F6458C"/>
    <w:rsid w:val="00F649A9"/>
    <w:rsid w:val="00F64E95"/>
    <w:rsid w:val="00F65381"/>
    <w:rsid w:val="00F66A29"/>
    <w:rsid w:val="00F7210B"/>
    <w:rsid w:val="00F72D41"/>
    <w:rsid w:val="00F735BE"/>
    <w:rsid w:val="00F736C3"/>
    <w:rsid w:val="00F74CB8"/>
    <w:rsid w:val="00F75E90"/>
    <w:rsid w:val="00F76C9F"/>
    <w:rsid w:val="00F80941"/>
    <w:rsid w:val="00F83181"/>
    <w:rsid w:val="00F85AB8"/>
    <w:rsid w:val="00F86FF0"/>
    <w:rsid w:val="00F87284"/>
    <w:rsid w:val="00F87FC7"/>
    <w:rsid w:val="00F91062"/>
    <w:rsid w:val="00F912CC"/>
    <w:rsid w:val="00F916AA"/>
    <w:rsid w:val="00F9267C"/>
    <w:rsid w:val="00F932F8"/>
    <w:rsid w:val="00F952CF"/>
    <w:rsid w:val="00F95888"/>
    <w:rsid w:val="00FA3E2F"/>
    <w:rsid w:val="00FA5380"/>
    <w:rsid w:val="00FB1052"/>
    <w:rsid w:val="00FB1604"/>
    <w:rsid w:val="00FB2BD0"/>
    <w:rsid w:val="00FB4573"/>
    <w:rsid w:val="00FB501E"/>
    <w:rsid w:val="00FB5D40"/>
    <w:rsid w:val="00FB6C26"/>
    <w:rsid w:val="00FC0AE6"/>
    <w:rsid w:val="00FC0B50"/>
    <w:rsid w:val="00FC3BA4"/>
    <w:rsid w:val="00FC5A38"/>
    <w:rsid w:val="00FC5D19"/>
    <w:rsid w:val="00FC668A"/>
    <w:rsid w:val="00FC6AC8"/>
    <w:rsid w:val="00FC6AF1"/>
    <w:rsid w:val="00FD6291"/>
    <w:rsid w:val="00FD7425"/>
    <w:rsid w:val="00FE06E4"/>
    <w:rsid w:val="00FE0717"/>
    <w:rsid w:val="00FE22AB"/>
    <w:rsid w:val="00FE2588"/>
    <w:rsid w:val="00FE3581"/>
    <w:rsid w:val="00FF1C19"/>
    <w:rsid w:val="00FF6623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1F3D864C"/>
  <w15:docId w15:val="{D024A3E4-3A9C-4C93-A9E8-E99DFAAC299F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widowControl w:val="false"/>
    </w:pPr>
    <w:rPr>
      <w:rFonts w:ascii="Courier" w:hAnsi="Courier"/>
      <w:snapToGrid w:val="false"/>
      <w:sz w:val="24"/>
      <w:lang w:val="en-AU" w:eastAsia="en-US"/>
    </w:rPr>
  </w:style>
  <w:style w:type="paragraph" w:styleId="Naslov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spacing w:val="-3"/>
      <w:sz w:val="28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krajnjebiljeke">
    <w:name w:val="endnote text"/>
    <w:basedOn w:val="Normal"/>
    <w:semiHidden/>
  </w:style>
  <w:style w:type="character" w:styleId="Referencakrajnjebiljeke">
    <w:name w:val="endnote reference"/>
    <w:semiHidden/>
    <w:rPr>
      <w:vertAlign w:val="superscript"/>
    </w:rPr>
  </w:style>
  <w:style w:type="paragraph" w:styleId="Tekstfusnote">
    <w:name w:val="footnote text"/>
    <w:basedOn w:val="Normal"/>
    <w:semiHidden/>
  </w:style>
  <w:style w:type="character" w:styleId="Referencafusnote">
    <w:name w:val="footnote reference"/>
    <w:semiHidden/>
    <w:rPr>
      <w:vertAlign w:val="superscript"/>
    </w:rPr>
  </w:style>
  <w:style w:type="paragraph" w:styleId="Sadraj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adraj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Sadraj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Sadraj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Sadraj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Sadraj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Sadraj7">
    <w:name w:val="toc 7"/>
    <w:basedOn w:val="Normal"/>
    <w:next w:val="Normal"/>
    <w:autoRedefine/>
    <w:semiHidden/>
    <w:pPr>
      <w:suppressAutoHyphens/>
      <w:ind w:left="720" w:hanging="720"/>
    </w:pPr>
    <w:rPr>
      <w:lang w:val="en-US"/>
    </w:rPr>
  </w:style>
  <w:style w:type="paragraph" w:styleId="Sadraj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Sadraj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Naslovtabliceizvora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Opisslike">
    <w:name w:val="caption"/>
    <w:basedOn w:val="Normal"/>
    <w:next w:val="Normal"/>
    <w:qFormat/>
  </w:style>
  <w:style w:type="character" w:styleId="EquationCaption" w:customStyle="true">
    <w:name w:val="_Equation Caption"/>
  </w:style>
  <w:style w:type="paragraph" w:styleId="Uvuenotijeloteksta">
    <w:name w:val="Body Text Indent"/>
    <w:basedOn w:val="Normal"/>
    <w:pPr>
      <w:suppressAutoHyphens/>
      <w:ind w:firstLine="720"/>
      <w:jc w:val="both"/>
    </w:pPr>
    <w:rPr>
      <w:rFonts w:ascii="Times New Roman" w:hAnsi="Times New Roman"/>
      <w:spacing w:val="-3"/>
      <w:sz w:val="28"/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aliases w:val="  uvlaka 2"/>
    <w:basedOn w:val="Normal"/>
    <w:pPr>
      <w:suppressAutoHyphens/>
      <w:jc w:val="both"/>
    </w:pPr>
    <w:rPr>
      <w:rFonts w:ascii="Times New Roman" w:hAnsi="Times New Roman"/>
      <w:spacing w:val="-3"/>
      <w:lang w:val="hr-HR"/>
    </w:rPr>
  </w:style>
  <w:style w:type="paragraph" w:styleId="Tijeloteksta2">
    <w:name w:val="Body Text 2"/>
    <w:basedOn w:val="Normal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8"/>
      <w:lang w:val="hr-HR"/>
    </w:rPr>
  </w:style>
  <w:style w:type="paragraph" w:styleId="Obinitekst">
    <w:name w:val="Plain Text"/>
    <w:basedOn w:val="Normal"/>
    <w:pPr>
      <w:widowControl/>
    </w:pPr>
    <w:rPr>
      <w:rFonts w:ascii="Courier New" w:hAnsi="Courier New"/>
      <w:snapToGrid/>
      <w:sz w:val="20"/>
    </w:rPr>
  </w:style>
  <w:style w:type="paragraph" w:styleId="Tijeloteksta3">
    <w:name w:val="Body Text 3"/>
    <w:basedOn w:val="Normal"/>
    <w:pPr>
      <w:tabs>
        <w:tab w:val="center" w:pos="4478"/>
      </w:tabs>
      <w:suppressAutoHyphens/>
      <w:jc w:val="both"/>
    </w:pPr>
    <w:rPr>
      <w:rFonts w:ascii="Times New Roman" w:hAnsi="Times New Roman"/>
      <w:b/>
    </w:rPr>
  </w:style>
  <w:style w:type="paragraph" w:styleId="T-98-2" w:customStyle="true">
    <w:name w:val="T-9/8-2"/>
    <w:basedOn w:val="Normal"/>
    <w:rsid w:val="00883FD1"/>
    <w:pPr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napToGrid/>
      <w:sz w:val="19"/>
      <w:szCs w:val="19"/>
      <w:lang w:val="hr-HR" w:eastAsia="hr-HR"/>
    </w:rPr>
  </w:style>
  <w:style w:type="paragraph" w:styleId="Tekstbalonia">
    <w:name w:val="Balloon Text"/>
    <w:basedOn w:val="Normal"/>
    <w:semiHidden/>
    <w:rsid w:val="00260A71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rsid w:val="00EB071F"/>
    <w:pPr>
      <w:tabs>
        <w:tab w:val="center" w:pos="4536"/>
        <w:tab w:val="right" w:pos="9072"/>
      </w:tabs>
    </w:pPr>
  </w:style>
  <w:style w:type="paragraph" w:styleId="StandardWeb">
    <w:name w:val="Normal (Web)"/>
    <w:basedOn w:val="Normal"/>
    <w:rsid w:val="00BD04E5"/>
    <w:pPr>
      <w:widowControl/>
      <w:spacing w:before="100" w:beforeAutospacing="true" w:after="100" w:afterAutospacing="true"/>
    </w:pPr>
    <w:rPr>
      <w:rFonts w:ascii="Times New Roman" w:hAnsi="Times New Roman"/>
      <w:snapToGrid/>
      <w:szCs w:val="24"/>
      <w:lang w:val="hr-HR" w:eastAsia="hr-HR"/>
    </w:rPr>
  </w:style>
  <w:style w:type="paragraph" w:styleId="Bezproreda">
    <w:name w:val="No Spacing"/>
    <w:uiPriority w:val="1"/>
    <w:qFormat/>
    <w:rsid w:val="00C559A4"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F53DED"/>
    <w:pPr>
      <w:ind w:left="720"/>
      <w:contextualSpacing/>
    </w:pPr>
  </w:style>
  <w:style w:type="character" w:styleId="PodnojeChar" w:customStyle="true">
    <w:name w:val="Podnožje Char"/>
    <w:basedOn w:val="Zadanifontodlomka"/>
    <w:link w:val="Podnoje"/>
    <w:uiPriority w:val="99"/>
    <w:rsid w:val="003E78B4"/>
    <w:rPr>
      <w:rFonts w:ascii="Courier" w:hAnsi="Courier"/>
      <w:snapToGrid w:val="false"/>
      <w:sz w:val="24"/>
      <w:lang w:val="en-AU" w:eastAsia="en-US"/>
    </w:rPr>
  </w:style>
  <w:style w:type="character" w:styleId="Tekstrezerviranogmjesta">
    <w:name w:val="Placeholder Text"/>
    <w:basedOn w:val="Zadanifontodlomka"/>
    <w:uiPriority w:val="99"/>
    <w:semiHidden/>
    <w:rsid w:val="008136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367C"/>
    <w:rPr>
      <w:rFonts w:ascii="Times New Roman" w:hAnsi="Times New Roman" w:cs="Times New Roman"/>
      <w:spacing w:val="-3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367C"/>
    <w:rPr>
      <w:rFonts w:ascii="Arial" w:hAnsi="Arial" w:cs="Arial"/>
      <w:spacing w:val="-3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367C"/>
    <w:rPr>
      <w:rFonts w:ascii="Arial" w:hAnsi="Arial" w:cs="Arial"/>
      <w:spacing w:val="-3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367C"/>
    <w:rPr>
      <w:rFonts w:ascii="Arial" w:hAnsi="Arial" w:cs="Arial"/>
      <w:spacing w:val="-3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47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66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12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235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714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4598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493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060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469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956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4667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0022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34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822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732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23. ožujka 2026.</izvorni_sadrzaj>
    <derivirana_varijabla naziv="DomainObject.DatumDonosenjaOdluke_1">23.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Pp-335/2026-5</izvorni_sadrzaj>
    <derivirana_varijabla naziv="DomainObject.Oznaka_1">Pp-335/2026-5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Moharić</izvorni_sadrzaj>
    <derivirana_varijabla naziv="DomainObject.DonositeljOdluke.Prezime_1">Moharić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2026.</izvorni_sadrzaj>
    <derivirana_varijabla naziv="DomainObject.Predmet.DatumIzradeOptuznogAkta_1">26. veljače 2026.</derivirana_varijabla>
  </DomainObject.Predmet.DatumIzradeOptuznogAkta>
  <DomainObject.Predmet.DatumIzradeOptuznogAktaFormated>
    <izvorni_sadrzaj>26.2.2026.</izvorni_sadrzaj>
    <derivirana_varijabla naziv="DomainObject.Predmet.DatumIzradeOptuznogAktaFormated_1">26.2.2026.</derivirana_varijabla>
  </DomainObject.Predmet.DatumIzradeOptuznogAktaFormated>
  <DomainObject.Predmet.DatumOsnivanja>
    <izvorni_sadrzaj>27. veljače 2026.</izvorni_sadrzaj>
    <derivirana_varijabla naziv="DomainObject.Predmet.DatumOsnivanja_1">27.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2026.</izvorni_sadrzaj>
    <derivirana_varijabla naziv="DomainObject.Predmet.DatumPrimitkaOptuznogAkta_1">27. veljače 2026.</derivirana_varijabla>
  </DomainObject.Predmet.DatumPrimitkaOptuznogAkta>
  <DomainObject.Predmet.DatumRjesavanja>
    <izvorni_sadrzaj>23. ožujka 2026.</izvorni_sadrzaj>
    <derivirana_varijabla naziv="DomainObject.Predmet.DatumRjesavanja_1">23. ožujka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8. veljače 1985.</izvorni_sadrzaj>
    <derivirana_varijabla naziv="DomainObject.Predmet.OkrivljenikFizickaOsoba.DatumRodjenja_1">8. veljače 1985.</derivirana_varijabla>
  </DomainObject.Predmet.OkrivljenikFizickaOsoba.DatumRodjenja>
  <DomainObject.Predmet.OkrivljenikFizickaOsoba.DatumRodjenjaFormated>
    <izvorni_sadrzaj>8.2.1985.</izvorni_sadrzaj>
    <derivirana_varijabla naziv="DomainObject.Predmet.OkrivljenikFizickaOsoba.DatumRodjenjaFormated_1">8.2.1985.</derivirana_varijabla>
  </DomainObject.Predmet.OkrivljenikFizickaOsoba.DatumRodjenjaFormated>
  <DomainObject.Predmet.OkrivljenikFizickaOsoba.Ime>
    <izvorni_sadrzaj>Ana</izvorni_sadrzaj>
    <derivirana_varijabla naziv="DomainObject.Predmet.OkrivljenikFizickaOsoba.Ime_1">Ana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Čakovec (Čakovec)</izvorni_sadrzaj>
    <derivirana_varijabla naziv="DomainObject.Predmet.OkrivljenikFizickaOsoba.MjestoRodjenja_1">Čakovec (Čakovec)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Ana Toplek</izvorni_sadrzaj>
    <derivirana_varijabla naziv="DomainObject.Predmet.OkrivljenikFizickaOsoba.Naziv_1">Ana Toplek</derivirana_varijabla>
  </DomainObject.Predmet.OkrivljenikFizickaOsoba.Naziv>
  <DomainObject.Predmet.OkrivljenikFizickaOsoba.Prezime>
    <izvorni_sadrzaj>Toplek</izvorni_sadrzaj>
    <derivirana_varijabla naziv="DomainObject.Predmet.OkrivljenikFizickaOsoba.Prezime_1">Toplek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28048374390</izvorni_sadrzaj>
    <derivirana_varijabla naziv="DomainObject.Predmet.OkrivljenikFizickaOsoba.Oib_1">28048374390</derivirana_varijabla>
  </DomainObject.Predmet.OkrivljenikFizickaOsoba.Oib>
  <DomainObject.Predmet.Opis>
    <izvorni_sadrzaj>27.2.2026. prigovor na OPN okr.</izvorni_sadrzaj>
    <derivirana_varijabla naziv="DomainObject.Predmet.Opis_1">27.2.2026. prigovor na OPN okr.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Pp-335/2026</izvorni_sadrzaj>
    <derivirana_varijabla naziv="DomainObject.Predmet.OznakaBroj_1">Pp-335/2026</derivirana_varijabla>
  </DomainObject.Predmet.OznakaBroj>
  <DomainObject.Predmet.OznakaBrojOptuznogAkta>
    <izvorni_sadrzaj>511-21-05-26-3</izvorni_sadrzaj>
    <derivirana_varijabla naziv="DomainObject.Predmet.OznakaBrojOptuznogAkta_1">511-21-05-26-3</derivirana_varijabla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23503667120</izvorni_sadrzaj>
    <derivirana_varijabla naziv="DomainObject.Predmet.PredmetRijesio.Oib_1">23503667120</derivirana_varijabla>
  </DomainObject.Predmet.PredmetRijesio.Oib>
  <DomainObject.Predmet.PredmetRijesio.Prezime>
    <izvorni_sadrzaj>Moharić</izvorni_sadrzaj>
    <derivirana_varijabla naziv="DomainObject.Predmet.PredmetRijesio.Prezime_1">Moharić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Toplek</izvorni_sadrzaj>
    <derivirana_varijabla naziv="DomainObject.Predmet.ProtustrankaFormated_1">  Ana Toplek</derivirana_varijabla>
  </DomainObject.Predmet.ProtustrankaFormated>
  <DomainObject.Predmet.ProtustrankaFormatedOIB>
    <izvorni_sadrzaj>  Ana Toplek, OIB 28048374390</izvorni_sadrzaj>
    <derivirana_varijabla naziv="DomainObject.Predmet.ProtustrankaFormatedOIB_1">  Ana Toplek, OIB 28048374390</derivirana_varijabla>
  </DomainObject.Predmet.ProtustrankaFormatedOIB>
  <DomainObject.Predmet.ProtustrankaFormatedWithAdress>
    <izvorni_sadrzaj> Ana Toplek, Ulica Antuna Gustava Matoša 3, 40000 Čakovec</izvorni_sadrzaj>
    <derivirana_varijabla naziv="DomainObject.Predmet.ProtustrankaFormatedWithAdress_1"> Ana Toplek, Ulica Antuna Gustava Matoša 3, 40000 Čakovec</derivirana_varijabla>
  </DomainObject.Predmet.ProtustrankaFormatedWithAdress>
  <DomainObject.Predmet.ProtustrankaFormatedWithAdressOIB>
    <izvorni_sadrzaj> Ana Toplek, OIB 28048374390, Ulica Antuna Gustava Matoša 3, 40000 Čakovec</izvorni_sadrzaj>
    <derivirana_varijabla naziv="DomainObject.Predmet.ProtustrankaFormatedWithAdressOIB_1"> Ana Toplek, OIB 28048374390, Ulica Antuna Gustava Matoša 3, 40000 Čakovec</derivirana_varijabla>
  </DomainObject.Predmet.ProtustrankaFormatedWithAdressOIB>
  <DomainObject.Predmet.ProtustrankaWithAdress>
    <izvorni_sadrzaj>Ana Toplek Ulica Antuna Gustava Matoša 3, 40000 Čakovec</izvorni_sadrzaj>
    <derivirana_varijabla naziv="DomainObject.Predmet.ProtustrankaWithAdress_1">Ana Toplek Ulica Antuna Gustava Matoša 3, 40000 Čakovec</derivirana_varijabla>
  </DomainObject.Predmet.ProtustrankaWithAdress>
  <DomainObject.Predmet.ProtustrankaWithAdressOIB>
    <izvorni_sadrzaj>Ana Toplek, OIB 28048374390, Ulica Antuna Gustava Matoša 3, 40000 Čakovec</izvorni_sadrzaj>
    <derivirana_varijabla naziv="DomainObject.Predmet.ProtustrankaWithAdressOIB_1">Ana Toplek, OIB 28048374390, Ulica Antuna Gustava Matoša 3, 40000 Čakovec</derivirana_varijabla>
  </DomainObject.Predmet.ProtustrankaWithAdressOIB>
  <DomainObject.Predmet.ProtustrankaNazivFormated>
    <izvorni_sadrzaj>Ana Toplek</izvorni_sadrzaj>
    <derivirana_varijabla naziv="DomainObject.Predmet.ProtustrankaNazivFormated_1">Ana Toplek</derivirana_varijabla>
  </DomainObject.Predmet.ProtustrankaNazivFormated>
  <DomainObject.Predmet.ProtustrankaNazivFormatedOIB>
    <izvorni_sadrzaj>Ana Toplek, OIB 28048374390</izvorni_sadrzaj>
    <derivirana_varijabla naziv="DomainObject.Predmet.ProtustrankaNazivFormatedOIB_1">Ana Toplek, OIB 28048374390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Maja Moharić 34.</izvorni_sadrzaj>
    <derivirana_varijabla naziv="DomainObject.Predmet.Referada.Naziv_1">Maja Moharić 34.</derivirana_varijabla>
  </DomainObject.Predmet.Referada.Naziv>
  <DomainObject.Predmet.Referada.Oznaka>
    <izvorni_sadrzaj>CK34</izvorni_sadrzaj>
    <derivirana_varijabla naziv="DomainObject.Predmet.Referada.Oznaka_1">CK34</derivirana_varijabla>
  </DomainObject.Predmet.Referada.Oznaka>
  <DomainObject.Predmet.Referada.Prostorija.Naziv>
    <izvorni_sadrzaj>soba 105 Prekršajni odjel</izvorni_sadrzaj>
    <derivirana_varijabla naziv="DomainObject.Predmet.Referada.Prostorija.Naziv_1">soba 105 Prekršajni odjel</derivirana_varijabla>
  </DomainObject.Predmet.Referada.Prostorija.Naziv>
  <DomainObject.Predmet.Referada.Prostorija.Oznaka>
    <izvorni_sadrzaj>Prekršajni odjel</izvorni_sadrzaj>
    <derivirana_varijabla naziv="DomainObject.Predmet.Referada.Prostorija.Oznaka_1">Prekršajni odjel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Maja Moharić</izvorni_sadrzaj>
    <derivirana_varijabla naziv="DomainObject.Predmet.Referada.Sudac_1">Maja Moharić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Čakovec</izvorni_sadrzaj>
    <derivirana_varijabla naziv="DomainObject.Predmet.StrankaFormated_1">  Policijska postaja Čakovec</derivirana_varijabla>
  </DomainObject.Predmet.StrankaFormated>
  <DomainObject.Predmet.StrankaFormatedOIB>
    <izvorni_sadrzaj>  Policijska postaja Čakovec</izvorni_sadrzaj>
    <derivirana_varijabla naziv="DomainObject.Predmet.StrankaFormatedOIB_1">  Policijska postaja Čakovec</derivirana_varijabla>
  </DomainObject.Predmet.StrankaFormatedOIB>
  <DomainObject.Predmet.StrankaFormatedWithAdress>
    <izvorni_sadrzaj> Policijska postaja Čakovec, Ulica Jakova Gotovca 7, 40000 Čakovec</izvorni_sadrzaj>
    <derivirana_varijabla naziv="DomainObject.Predmet.StrankaFormatedWithAdress_1"> Policijska postaja Čakovec, Ulica Jakova Gotovca 7, 40000 Čakovec</derivirana_varijabla>
  </DomainObject.Predmet.StrankaFormatedWithAdress>
  <DomainObject.Predmet.StrankaFormatedWithAdressOIB>
    <izvorni_sadrzaj> Policijska postaja Čakovec, Ulica Jakova Gotovca 7, 40000 Čakovec</izvorni_sadrzaj>
    <derivirana_varijabla naziv="DomainObject.Predmet.StrankaFormatedWithAdressOIB_1"> Policijska postaja Čakovec, Ulica Jakova Gotovca 7, 40000 Čakovec</derivirana_varijabla>
  </DomainObject.Predmet.StrankaFormatedWithAdressOIB>
  <DomainObject.Predmet.StrankaWithAdress>
    <izvorni_sadrzaj>Policijska postaja Čakovec Ulica Jakova Gotovca 7,40000 Čakovec</izvorni_sadrzaj>
    <derivirana_varijabla naziv="DomainObject.Predmet.StrankaWithAdress_1">Policijska postaja Čakovec Ulica Jakova Gotovca 7,40000 Čakovec</derivirana_varijabla>
  </DomainObject.Predmet.StrankaWithAdress>
  <DomainObject.Predmet.StrankaWithAdressOIB>
    <izvorni_sadrzaj>Policijska postaja Čakovec, Ulica Jakova Gotovca 7,40000 Čakovec</izvorni_sadrzaj>
    <derivirana_varijabla naziv="DomainObject.Predmet.StrankaWithAdressOIB_1">Policijska postaja Čakovec, Ulica Jakova Gotovca 7,40000 Čakovec</derivirana_varijabla>
  </DomainObject.Predmet.StrankaWithAdressOIB>
  <DomainObject.Predmet.StrankaNazivFormated>
    <izvorni_sadrzaj>Policijska postaja Čakovec</izvorni_sadrzaj>
    <derivirana_varijabla naziv="DomainObject.Predmet.StrankaNazivFormated_1">Policijska postaja Čakovec</derivirana_varijabla>
  </DomainObject.Predmet.StrankaNazivFormated>
  <DomainObject.Predmet.StrankaNazivFormatedOIB>
    <izvorni_sadrzaj>Policijska postaja Čakovec</izvorni_sadrzaj>
    <derivirana_varijabla naziv="DomainObject.Predmet.StrankaNazivFormatedOIB_1">Policijska postaja Čakovec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Zrinsko-frankopanska 9</izvorni_sadrzaj>
    <derivirana_varijabla naziv="DomainObject.Predmet.Sud.Adresa.UlicaIKBR_1">Zrinsko-frankopanska 9</derivirana_varijabla>
  </DomainObject.Predmet.Sud.Adresa.UlicaIKBR>
  <DomainObject.Predmet.Sud.Naziv>
    <izvorni_sadrzaj>Općinski sud u Čakovcu - Prekršajni odjel</izvorni_sadrzaj>
    <derivirana_varijabla naziv="DomainObject.Predmet.Sud.Naziv_1">Općinski sud u Čakovcu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Maja Moharić 34.</izvorni_sadrzaj>
    <derivirana_varijabla naziv="DomainObject.Predmet.TrenutnaLokacijaSpisa.Naziv_1">Maja Moharić 34.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</izvorni_sadrzaj>
    <derivirana_varijabla naziv="DomainObject.Predmet.UstrojstvenaJedinicaVodi.Naziv_1">prekršajna</derivirana_varijabla>
  </DomainObject.Predmet.UstrojstvenaJedinicaVodi.Naziv>
  <DomainObject.Predmet.UstrojstvenaJedinicaVodi.Oznaka>
    <izvorni_sadrzaj>prekršajna</izvorni_sadrzaj>
    <derivirana_varijabla naziv="DomainObject.Predmet.UstrojstvenaJedinicaVodi.Oznaka_1">prekršajna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Elena Štrok</izvorni_sadrzaj>
    <derivirana_varijabla naziv="DomainObject.Predmet.Zapisnicar_1">Elena Štrok</derivirana_varijabla>
  </DomainObject.Predmet.Zapisnicar>
  <DomainObject.Predmet.StrankaListFormated>
    <izvorni_sadrzaj>
      <item>Policijska postaja Čakovec</item>
    </izvorni_sadrzaj>
    <derivirana_varijabla naziv="DomainObject.Predmet.StrankaListFormated_1">
      <item>Policijska postaja Čakovec</item>
    </derivirana_varijabla>
  </DomainObject.Predmet.StrankaListFormated>
  <DomainObject.Predmet.StrankaListFormatedOIB>
    <izvorni_sadrzaj>
      <item>Policijska postaja Čakovec</item>
    </izvorni_sadrzaj>
    <derivirana_varijabla naziv="DomainObject.Predmet.StrankaListFormatedOIB_1">
      <item>Policijska postaja Čakovec</item>
    </derivirana_varijabla>
  </DomainObject.Predmet.StrankaListFormatedOIB>
  <DomainObject.Predmet.StrankaListFormatedWithAdress>
    <izvorni_sadrzaj>
      <item>Policijska postaja Čakovec, Ulica Jakova Gotovca 7, 40000 Čakovec</item>
    </izvorni_sadrzaj>
    <derivirana_varijabla naziv="DomainObject.Predmet.StrankaListFormatedWithAdress_1">
      <item>Policijska postaja Čakovec, Ulica Jakova Gotovca 7, 40000 Čakovec</item>
    </derivirana_varijabla>
  </DomainObject.Predmet.StrankaListFormatedWithAdress>
  <DomainObject.Predmet.StrankaListFormatedWithAdressOIB>
    <izvorni_sadrzaj>
      <item>Policijska postaja Čakovec, Ulica Jakova Gotovca 7, 40000 Čakovec</item>
    </izvorni_sadrzaj>
    <derivirana_varijabla naziv="DomainObject.Predmet.StrankaListFormatedWithAdressOIB_1">
      <item>Policijska postaja Čakovec, Ulica Jakova Gotovca 7, 40000 Čakovec</item>
    </derivirana_varijabla>
  </DomainObject.Predmet.StrankaListFormatedWithAdressOIB>
  <DomainObject.Predmet.StrankaListNazivFormated>
    <izvorni_sadrzaj>
      <item>Policijska postaja Čakovec</item>
    </izvorni_sadrzaj>
    <derivirana_varijabla naziv="DomainObject.Predmet.StrankaListNazivFormated_1">
      <item>Policijska postaja Čakovec</item>
    </derivirana_varijabla>
  </DomainObject.Predmet.StrankaListNazivFormated>
  <DomainObject.Predmet.StrankaListNazivFormatedOIB>
    <izvorni_sadrzaj>
      <item>Policijska postaja Čakovec</item>
    </izvorni_sadrzaj>
    <derivirana_varijabla naziv="DomainObject.Predmet.StrankaListNazivFormatedOIB_1">
      <item>Policijska postaja Čakovec</item>
    </derivirana_varijabla>
  </DomainObject.Predmet.StrankaListNazivFormatedOIB>
  <DomainObject.Predmet.ProtuStrankaListFormated>
    <izvorni_sadrzaj>
      <item>Ana Toplek</item>
    </izvorni_sadrzaj>
    <derivirana_varijabla naziv="DomainObject.Predmet.ProtuStrankaListFormated_1">
      <item>Ana Toplek</item>
    </derivirana_varijabla>
  </DomainObject.Predmet.ProtuStrankaListFormated>
  <DomainObject.Predmet.ProtuStrankaListFormatedOIB>
    <izvorni_sadrzaj>
      <item>Ana Toplek, OIB 28048374390</item>
    </izvorni_sadrzaj>
    <derivirana_varijabla naziv="DomainObject.Predmet.ProtuStrankaListFormatedOIB_1">
      <item>Ana Toplek, OIB 28048374390</item>
    </derivirana_varijabla>
  </DomainObject.Predmet.ProtuStrankaListFormatedOIB>
  <DomainObject.Predmet.ProtuStrankaListFormatedWithAdress>
    <izvorni_sadrzaj>
      <item>Ana Toplek, Ulica Antuna Gustava Matoša 3, 40000 Čakovec</item>
    </izvorni_sadrzaj>
    <derivirana_varijabla naziv="DomainObject.Predmet.ProtuStrankaListFormatedWithAdress_1">
      <item>Ana Toplek, Ulica Antuna Gustava Matoša 3, 40000 Čakovec</item>
    </derivirana_varijabla>
  </DomainObject.Predmet.ProtuStrankaListFormatedWithAdress>
  <DomainObject.Predmet.ProtuStrankaListFormatedWithAdressOIB>
    <izvorni_sadrzaj>
      <item>Ana Toplek, OIB 28048374390, Ulica Antuna Gustava Matoša 3, 40000 Čakovec</item>
    </izvorni_sadrzaj>
    <derivirana_varijabla naziv="DomainObject.Predmet.ProtuStrankaListFormatedWithAdressOIB_1">
      <item>Ana Toplek, OIB 28048374390, Ulica Antuna Gustava Matoša 3, 40000 Čakovec</item>
    </derivirana_varijabla>
  </DomainObject.Predmet.ProtuStrankaListFormatedWithAdressOIB>
  <DomainObject.Predmet.ProtuStrankaListNazivFormated>
    <izvorni_sadrzaj>
      <item>Ana Toplek</item>
    </izvorni_sadrzaj>
    <derivirana_varijabla naziv="DomainObject.Predmet.ProtuStrankaListNazivFormated_1">
      <item>Ana Toplek</item>
    </derivirana_varijabla>
  </DomainObject.Predmet.ProtuStrankaListNazivFormated>
  <DomainObject.Predmet.ProtuStrankaListNazivFormatedOIB>
    <izvorni_sadrzaj>
      <item>Ana Toplek, OIB 28048374390</item>
    </izvorni_sadrzaj>
    <derivirana_varijabla naziv="DomainObject.Predmet.ProtuStrankaListNazivFormatedOIB_1">
      <item>Ana Toplek, OIB 28048374390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49</izvorni_sadrzaj>
    <derivirana_varijabla naziv="DomainObject.Predmet.ClanakZakona_1">49</derivirana_varijabla>
  </DomainObject.Predmet.ClanakZakona>
  <DomainObject.Predmet.ClanakZakonaFull>
    <izvorni_sadrzaj>članka 49. stavka 2.</izvorni_sadrzaj>
    <derivirana_varijabla naziv="DomainObject.Predmet.ClanakZakonaFull_1">članka 49. stavka 2.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23. ožujka 2026.</izvorni_sadrzaj>
    <derivirana_varijabla naziv="DomainObject.Datum_1">23. ožujka 2026.</derivirana_varijabla>
  </DomainObject.Datum>
  <DomainObject.PoslovniBrojDokumenta>
    <izvorni_sadrzaj>Pp-335/2026-5</izvorni_sadrzaj>
    <derivirana_varijabla naziv="DomainObject.PoslovniBrojDokumenta_1">Pp-335/2026-5</derivirana_varijabla>
  </DomainObject.PoslovniBrojDokumenta>
  <DomainObject.Predmet.StrankaIDrugi>
    <izvorni_sadrzaj>Policijska postaja Čakovec</izvorni_sadrzaj>
    <derivirana_varijabla naziv="DomainObject.Predmet.StrankaIDrugi_1">Policijska postaja Čakovec</derivirana_varijabla>
  </DomainObject.Predmet.StrankaIDrugi>
  <DomainObject.Predmet.ProtustrankaIDrugi>
    <izvorni_sadrzaj>Ana Toplek</izvorni_sadrzaj>
    <derivirana_varijabla naziv="DomainObject.Predmet.ProtustrankaIDrugi_1">Ana Toplek</derivirana_varijabla>
  </DomainObject.Predmet.ProtustrankaIDrugi>
  <DomainObject.Predmet.StrankaIDrugiAdressOIB>
    <izvorni_sadrzaj>Policijska postaja Čakovec, Ulica Jakova Gotovca 7, 40000 Čakovec</izvorni_sadrzaj>
    <derivirana_varijabla naziv="DomainObject.Predmet.StrankaIDrugiAdressOIB_1">Policijska postaja Čakovec, Ulica Jakova Gotovca 7, 40000 Čakovec</derivirana_varijabla>
  </DomainObject.Predmet.StrankaIDrugiAdressOIB>
  <DomainObject.Predmet.ProtustrankaIDrugiAdressOIB>
    <izvorni_sadrzaj>Ana Toplek, OIB 28048374390, Ulica Antuna Gustava Matoša 3, 40000 Čakovec</izvorni_sadrzaj>
    <derivirana_varijabla naziv="DomainObject.Predmet.ProtustrankaIDrugiAdressOIB_1">Ana Toplek, OIB 28048374390, Ulica Antuna Gustava Matoša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2026.</izvorni_sadrzaj>
    <derivirana_varijabla naziv="DomainObject.Predmet.OdlukaRjesenje.DatumDonosenjaOdluke_1">23. ožujka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Pp-335/2026-5</izvorni_sadrzaj>
    <derivirana_varijabla naziv="DomainObject.Predmet.OdlukaRjesenje.Oznaka_1">Pp-335/2026-5</derivirana_varijabla>
  </DomainObject.Predmet.OdlukaRjesenje.Oznaka>
  <DomainObject.Predmet.SudioniciListNaziv>
    <izvorni_sadrzaj>
      <item>Ana Toplek</item>
      <item>Policijska postaja Čakovec</item>
    </izvorni_sadrzaj>
    <derivirana_varijabla naziv="DomainObject.Predmet.SudioniciListNaziv_1">
      <item>Ana Toplek</item>
      <item>Policijska postaja Čakovec</item>
    </derivirana_varijabla>
  </DomainObject.Predmet.SudioniciListNaziv>
  <DomainObject.Predmet.SudioniciListAdressOIB>
    <izvorni_sadrzaj>
      <item>Ana Toplek, OIB 28048374390, Ulica Antuna Gustava Matoša 3,40000 Čakovec</item>
      <item>Policijska postaja Čakovec, Ulica Jakova Gotovca 7,40000 Čakovec</item>
    </izvorni_sadrzaj>
    <derivirana_varijabla naziv="DomainObject.Predmet.SudioniciListAdressOIB_1">
      <item>Ana Toplek, OIB 28048374390, Ulica Antuna Gustava Matoša 3,40000 Čakovec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150,00 EUR</izvorni_sadrzaj>
    <derivirana_varijabla naziv="DomainObject.Predmet.Pristojbe_1">trošak za novčana kazna u iznosu od 150,00 EUR</derivirana_varijabla>
  </DomainObject.Predmet.Pristojbe>
  <DomainObject.Predmet.PristojbeSudionikNazivOIB>
    <izvorni_sadrzaj>Ana Toplek, OIB 28048374390</izvorni_sadrzaj>
    <derivirana_varijabla naziv="DomainObject.Predmet.PristojbeSudionikNazivOIB_1">Ana Toplek, OIB 28048374390</derivirana_varijabla>
  </DomainObject.Predmet.PristojbeSudionikNazivOIB>
  <DomainObject.Predmet.PristojbePNB>
    <izvorni_sadrzaj>HR63 6050-3783-1080731334</izvorni_sadrzaj>
    <derivirana_varijabla naziv="DomainObject.Predmet.PristojbePNB_1">HR63 6050-3783-1080731334</derivirana_varijabla>
  </DomainObject.Predmet.PristojbePNB>
  <DomainObject.Predmet.PristojbeIznos>
    <izvorni_sadrzaj>150,00 EUR</izvorni_sadrzaj>
    <derivirana_varijabla naziv="DomainObject.Predmet.PristojbeIznos_1">150,00 EUR</derivirana_varijabla>
  </DomainObject.Predmet.PristojbeIznos>
  <DomainObject.Predmet.PristojbeOpisPlacanja>
    <izvorni_sadrzaj>Novčana kazna Pp-335/2026, OS ČK.</izvorni_sadrzaj>
    <derivirana_varijabla naziv="DomainObject.Predmet.PristojbeOpisPlacanja_1">Novčana kazna Pp-335/2026, OS ČK.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28048374390</item>
      <item>, OIB null</item>
    </izvorni_sadrzaj>
    <derivirana_varijabla naziv="DomainObject.Predmet.SudioniciListNazivOIB_1">
      <item>, OIB 28048374390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2026.</izvorni_sadrzaj>
    <derivirana_varijabla naziv="DomainObject.Predmet.DatumPocetkaProcesa_1">27.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Ana Toplek, Ulica Antuna Gustava Matoša 3, 40000 Čakovec, OIB: 28048374390, rođen-a 08.02.1985., mjesto rođenja Čakovec (Čakovec)</item>
    </izvorni_sadrzaj>
    <derivirana_varijabla naziv="DomainObject.Predmet.OkrivljenikAdresaMjestoRodjenjaList_1">
      <item>Ana Toplek, Ulica Antuna Gustava Matoša 3, 40000 Čakovec, OIB: 28048374390, rođen-a 08.02.1985., mjesto rođenja Čakovec (Čakovec)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211-07/26-4/12142</izvorni_sadrzaj>
    <derivirana_varijabla naziv="DomainObject.PrviPodnesak.OznakaBrojPodnositelja_1">211-07/26-4/12142</derivirana_varijabla>
  </DomainObject.PrviPodnesak.OznakaBrojPodnositelja>
</icms>
</file>

<file path=customXml/itemProps1.xml><?xml version="1.0" encoding="utf-8"?>
<ds:datastoreItem xmlns:ds="http://schemas.openxmlformats.org/officeDocument/2006/customXml" ds:itemID="{2C3E6C1F-3979-487E-BE90-E58AC465F7CA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Microstar d.o.o.</properties:Company>
  <properties:Pages>3</properties:Pages>
  <properties:Words>878</properties:Words>
  <properties:Characters>4963</properties:Characters>
  <properties:Lines>128</properties:Lines>
  <properties:Paragraphs>36</properties:Paragraphs>
  <properties:TotalTime>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6034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2026-03-23T09:04:00Z</dcterms:created>
  <dc:creator>MS</dc:creator>
  <cp:lastModifiedBy>Maja Moharić</cp:lastModifiedBy>
  <cp:lastPrinted>2026-03-23T09:11:00Z</cp:lastPrinted>
  <dcterms:modified xmlns:xsi="http://www.w3.org/2001/XMLSchema-instance" xsi:type="dcterms:W3CDTF">2026-03-23T13:09:00Z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Pp-335/2026-5 / Odluka - Presuda - osuđujuća (335_26_cl_49_st_4_NK_žena_bez_ZM_bez_tp.docx)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